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42657" w14:textId="3D4DC4F9" w:rsidR="00387AF5" w:rsidRDefault="0061574B" w:rsidP="00387AF5">
      <w:pPr>
        <w:pStyle w:val="Caption"/>
        <w:rPr>
          <w:noProof/>
        </w:rPr>
      </w:pPr>
      <w:bookmarkStart w:id="0" w:name="_Hlk44672633"/>
      <w:r>
        <w:rPr>
          <w:rFonts w:ascii="Sennheiser Office" w:hAnsi="Sennheiser Office"/>
          <w:noProof/>
          <w:sz w:val="20"/>
        </w:rPr>
        <w:drawing>
          <wp:inline distT="0" distB="0" distL="0" distR="0" wp14:anchorId="6B8A633D" wp14:editId="1B9194F6">
            <wp:extent cx="5038475" cy="3035808"/>
            <wp:effectExtent l="0" t="0" r="0" b="0"/>
            <wp:docPr id="563982707" name="Picture 3" descr="Ein Bild, das Im Haus, Zentrum für darstellende Künste, Konzerthalle, Thea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82707" name="Picture 3" descr="Ein Bild, das Im Haus, Zentrum für darstellende Künste, Konzerthalle, Theat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6"/>
                    <a:stretch/>
                  </pic:blipFill>
                  <pic:spPr bwMode="auto">
                    <a:xfrm>
                      <a:off x="0" y="0"/>
                      <a:ext cx="5039360" cy="30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B264" w14:textId="2BF8F613" w:rsidR="00387AF5" w:rsidRDefault="00387AF5" w:rsidP="00387AF5">
      <w:pPr>
        <w:pStyle w:val="Caption"/>
        <w:jc w:val="right"/>
        <w:rPr>
          <w:noProof/>
        </w:rPr>
      </w:pPr>
      <w:r>
        <w:rPr>
          <w:noProof/>
        </w:rPr>
        <w:t>Umeda Arts Theatre</w:t>
      </w:r>
    </w:p>
    <w:p w14:paraId="5AD1D705" w14:textId="33AA5BD6" w:rsidR="00E15A99" w:rsidRDefault="00E15A99" w:rsidP="0061574B">
      <w:pPr>
        <w:pStyle w:val="Caption"/>
        <w:rPr>
          <w:noProof/>
          <w:lang w:eastAsia="en-GB"/>
        </w:rPr>
      </w:pPr>
    </w:p>
    <w:p w14:paraId="26531A08" w14:textId="28261ACD" w:rsidR="00B00842" w:rsidRPr="00EE4A8A" w:rsidRDefault="00387AF5" w:rsidP="00B00842">
      <w:pPr>
        <w:pStyle w:val="Heading1"/>
      </w:pPr>
      <w:r>
        <w:t xml:space="preserve">Japan’s leading theatre company Takarazuka </w:t>
      </w:r>
      <w:r w:rsidR="004C3346">
        <w:t>Revue</w:t>
      </w:r>
      <w:r>
        <w:t xml:space="preserve"> relies on Digital 6000 Series</w:t>
      </w:r>
    </w:p>
    <w:p w14:paraId="5869C601" w14:textId="77777777" w:rsidR="00B00842" w:rsidRPr="003B44B4" w:rsidRDefault="00B00842" w:rsidP="00B00842">
      <w:pPr>
        <w:rPr>
          <w:rStyle w:val="Strong"/>
          <w:b w:val="0"/>
          <w:bCs w:val="0"/>
        </w:rPr>
      </w:pPr>
    </w:p>
    <w:p w14:paraId="6CDDED87" w14:textId="544764CA" w:rsidR="00A14D69" w:rsidRDefault="00387AF5" w:rsidP="00A14D69">
      <w:pPr>
        <w:rPr>
          <w:rStyle w:val="Strong"/>
        </w:rPr>
      </w:pPr>
      <w:r w:rsidRPr="00387AF5">
        <w:rPr>
          <w:rStyle w:val="Strong"/>
        </w:rPr>
        <w:t xml:space="preserve">Sennheiser’s </w:t>
      </w:r>
      <w:hyperlink r:id="rId12" w:history="1">
        <w:r w:rsidRPr="00387AF5">
          <w:rPr>
            <w:rStyle w:val="Strong"/>
          </w:rPr>
          <w:t>Digital 6000 Series</w:t>
        </w:r>
      </w:hyperlink>
      <w:r w:rsidRPr="00387AF5">
        <w:rPr>
          <w:rStyle w:val="Strong"/>
        </w:rPr>
        <w:t xml:space="preserve"> high-end wireless microphone system</w:t>
      </w:r>
      <w:r w:rsidR="003B44B4">
        <w:rPr>
          <w:rStyle w:val="Strong"/>
        </w:rPr>
        <w:t xml:space="preserve">s were </w:t>
      </w:r>
      <w:r>
        <w:rPr>
          <w:rStyle w:val="Strong"/>
        </w:rPr>
        <w:t>deployed for</w:t>
      </w:r>
      <w:r w:rsidRPr="00387AF5">
        <w:rPr>
          <w:rStyle w:val="Strong"/>
        </w:rPr>
        <w:t xml:space="preserve"> the </w:t>
      </w:r>
      <w:r w:rsidRPr="00387AF5">
        <w:rPr>
          <w:rStyle w:val="Strong"/>
          <w:i/>
          <w:iCs/>
        </w:rPr>
        <w:t>One Step to the Future! Voices of Love Connect the World</w:t>
      </w:r>
      <w:r w:rsidRPr="00387AF5">
        <w:rPr>
          <w:rStyle w:val="Strong"/>
        </w:rPr>
        <w:t xml:space="preserve"> performance</w:t>
      </w:r>
      <w:r w:rsidR="00FB2678">
        <w:rPr>
          <w:rStyle w:val="Strong"/>
        </w:rPr>
        <w:t>s</w:t>
      </w:r>
      <w:r w:rsidRPr="00387AF5">
        <w:rPr>
          <w:rStyle w:val="Strong"/>
        </w:rPr>
        <w:t xml:space="preserve"> put on by Takarazuka Revue </w:t>
      </w:r>
      <w:r w:rsidR="00FB2678">
        <w:rPr>
          <w:rStyle w:val="Strong"/>
        </w:rPr>
        <w:t>during</w:t>
      </w:r>
      <w:r w:rsidRPr="00387AF5">
        <w:rPr>
          <w:rStyle w:val="Strong"/>
        </w:rPr>
        <w:t xml:space="preserve"> Expo 2025</w:t>
      </w:r>
      <w:r w:rsidR="00FB2678">
        <w:rPr>
          <w:rStyle w:val="Strong"/>
        </w:rPr>
        <w:t xml:space="preserve"> in t</w:t>
      </w:r>
      <w:r w:rsidRPr="00387AF5">
        <w:rPr>
          <w:rStyle w:val="Strong"/>
        </w:rPr>
        <w:t xml:space="preserve">hree locations: </w:t>
      </w:r>
      <w:r w:rsidR="00FB2678">
        <w:rPr>
          <w:rStyle w:val="Strong"/>
        </w:rPr>
        <w:t xml:space="preserve">at </w:t>
      </w:r>
      <w:r w:rsidRPr="00387AF5">
        <w:rPr>
          <w:rStyle w:val="Strong"/>
        </w:rPr>
        <w:t xml:space="preserve">Expo 2025 Osaka </w:t>
      </w:r>
      <w:r w:rsidR="00FB2678">
        <w:rPr>
          <w:rStyle w:val="Strong"/>
        </w:rPr>
        <w:t>(</w:t>
      </w:r>
      <w:r w:rsidRPr="00387AF5">
        <w:rPr>
          <w:rStyle w:val="Strong"/>
        </w:rPr>
        <w:t>Kansai</w:t>
      </w:r>
      <w:r w:rsidR="00FB2678">
        <w:rPr>
          <w:rStyle w:val="Strong"/>
        </w:rPr>
        <w:t xml:space="preserve">), at the </w:t>
      </w:r>
      <w:r w:rsidRPr="00387AF5">
        <w:rPr>
          <w:rStyle w:val="Strong"/>
        </w:rPr>
        <w:t>Tokyo International Forum</w:t>
      </w:r>
      <w:r w:rsidR="00FB2678">
        <w:rPr>
          <w:rStyle w:val="Strong"/>
        </w:rPr>
        <w:t xml:space="preserve">, </w:t>
      </w:r>
      <w:r w:rsidRPr="00387AF5">
        <w:rPr>
          <w:rStyle w:val="Strong"/>
        </w:rPr>
        <w:t xml:space="preserve">and </w:t>
      </w:r>
      <w:r w:rsidR="00FB2678">
        <w:rPr>
          <w:rStyle w:val="Strong"/>
        </w:rPr>
        <w:t xml:space="preserve">at the </w:t>
      </w:r>
      <w:r w:rsidRPr="00387AF5">
        <w:rPr>
          <w:rStyle w:val="Strong"/>
        </w:rPr>
        <w:t>Umeda Arts Theat</w:t>
      </w:r>
      <w:r w:rsidR="00FB2678">
        <w:rPr>
          <w:rStyle w:val="Strong"/>
        </w:rPr>
        <w:t>re</w:t>
      </w:r>
      <w:r w:rsidRPr="00387AF5">
        <w:rPr>
          <w:rStyle w:val="Strong"/>
        </w:rPr>
        <w:t xml:space="preserve"> between April 29 and May 27, 2025. The director of </w:t>
      </w:r>
      <w:r>
        <w:rPr>
          <w:rStyle w:val="Strong"/>
        </w:rPr>
        <w:t>sound for</w:t>
      </w:r>
      <w:r w:rsidR="00C95113">
        <w:rPr>
          <w:rStyle w:val="Strong"/>
        </w:rPr>
        <w:t xml:space="preserve"> </w:t>
      </w:r>
      <w:r w:rsidRPr="00387AF5">
        <w:rPr>
          <w:rStyle w:val="Strong"/>
        </w:rPr>
        <w:t xml:space="preserve">Takarazuka </w:t>
      </w:r>
      <w:r w:rsidRPr="00387AF5">
        <w:rPr>
          <w:rStyle w:val="Strong"/>
          <w:rFonts w:hint="eastAsia"/>
        </w:rPr>
        <w:t>S</w:t>
      </w:r>
      <w:r w:rsidRPr="00387AF5">
        <w:rPr>
          <w:rStyle w:val="Strong"/>
        </w:rPr>
        <w:t>tage Co.,</w:t>
      </w:r>
      <w:r w:rsidRPr="00387AF5">
        <w:rPr>
          <w:rStyle w:val="Strong"/>
          <w:rFonts w:hint="eastAsia"/>
        </w:rPr>
        <w:t xml:space="preserve"> </w:t>
      </w:r>
      <w:r w:rsidRPr="00387AF5">
        <w:rPr>
          <w:rStyle w:val="Strong"/>
        </w:rPr>
        <w:t xml:space="preserve">Ltd., </w:t>
      </w:r>
      <w:r w:rsidRPr="00387AF5">
        <w:rPr>
          <w:rStyle w:val="Strong"/>
          <w:rFonts w:hint="eastAsia"/>
        </w:rPr>
        <w:t>Masaru</w:t>
      </w:r>
      <w:r w:rsidRPr="00387AF5">
        <w:rPr>
          <w:rStyle w:val="Strong"/>
        </w:rPr>
        <w:t xml:space="preserve"> Kirie, </w:t>
      </w:r>
      <w:r w:rsidRPr="00387AF5">
        <w:rPr>
          <w:rStyle w:val="Strong"/>
          <w:rFonts w:hint="eastAsia"/>
        </w:rPr>
        <w:t>says,</w:t>
      </w:r>
      <w:r w:rsidRPr="00387AF5">
        <w:rPr>
          <w:rStyle w:val="Strong"/>
        </w:rPr>
        <w:t xml:space="preserve"> “</w:t>
      </w:r>
      <w:r w:rsidR="0027304F">
        <w:rPr>
          <w:rStyle w:val="Strong"/>
        </w:rPr>
        <w:t>Sennheiser</w:t>
      </w:r>
      <w:r w:rsidRPr="00387AF5">
        <w:rPr>
          <w:rStyle w:val="Strong"/>
        </w:rPr>
        <w:t xml:space="preserve"> is a brand we have trusted for quarter of a century,” while their sound engineer, </w:t>
      </w:r>
      <w:r w:rsidRPr="00387AF5">
        <w:rPr>
          <w:rStyle w:val="Strong"/>
          <w:rFonts w:hint="eastAsia"/>
        </w:rPr>
        <w:t>T</w:t>
      </w:r>
      <w:r w:rsidRPr="00387AF5">
        <w:rPr>
          <w:rStyle w:val="Strong"/>
        </w:rPr>
        <w:t>aiki Matsuoka, sa</w:t>
      </w:r>
      <w:r w:rsidRPr="00387AF5">
        <w:rPr>
          <w:rStyle w:val="Strong"/>
          <w:rFonts w:hint="eastAsia"/>
        </w:rPr>
        <w:t>ys,</w:t>
      </w:r>
      <w:r w:rsidRPr="00387AF5">
        <w:rPr>
          <w:rStyle w:val="Strong"/>
        </w:rPr>
        <w:t xml:space="preserve"> “They offer reassuring connectivity and functionality.</w:t>
      </w:r>
      <w:r>
        <w:rPr>
          <w:rStyle w:val="Strong"/>
        </w:rPr>
        <w:t>”</w:t>
      </w:r>
    </w:p>
    <w:p w14:paraId="53FF3462" w14:textId="77777777" w:rsidR="0061574B" w:rsidRPr="0061574B" w:rsidRDefault="0061574B" w:rsidP="00A14D69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768"/>
        <w:gridCol w:w="6168"/>
      </w:tblGrid>
      <w:tr w:rsidR="0061574B" w:rsidRPr="0061574B" w14:paraId="5F54B57B" w14:textId="77777777" w:rsidTr="0061574B">
        <w:tc>
          <w:tcPr>
            <w:tcW w:w="1829" w:type="dxa"/>
          </w:tcPr>
          <w:p w14:paraId="6814022E" w14:textId="5A763372" w:rsidR="0061574B" w:rsidRPr="0061574B" w:rsidRDefault="0061574B" w:rsidP="0061574B">
            <w:pPr>
              <w:pStyle w:val="Caption"/>
            </w:pPr>
            <w:r w:rsidRPr="0061574B">
              <w:rPr>
                <w:rFonts w:hint="eastAsia"/>
              </w:rPr>
              <w:t>Masaru</w:t>
            </w:r>
            <w:r w:rsidRPr="0061574B">
              <w:t xml:space="preserve"> Kirie of Takarazuka </w:t>
            </w:r>
            <w:r w:rsidR="00AF69B5">
              <w:t>S</w:t>
            </w:r>
            <w:r w:rsidRPr="0061574B">
              <w:t>tage</w:t>
            </w:r>
            <w:r w:rsidRPr="0061574B">
              <w:rPr>
                <w:rFonts w:hint="eastAsia"/>
              </w:rPr>
              <w:t xml:space="preserve"> </w:t>
            </w:r>
            <w:r w:rsidRPr="0061574B">
              <w:t>(</w:t>
            </w:r>
            <w:r>
              <w:t>left</w:t>
            </w:r>
            <w:r w:rsidRPr="0061574B">
              <w:t>)</w:t>
            </w:r>
            <w:r w:rsidR="009D0668">
              <w:t xml:space="preserve"> and </w:t>
            </w:r>
            <w:r w:rsidRPr="0061574B">
              <w:rPr>
                <w:rFonts w:hint="eastAsia"/>
              </w:rPr>
              <w:t>T</w:t>
            </w:r>
            <w:r w:rsidRPr="0061574B">
              <w:t xml:space="preserve">aiki Matsuoka of UNIQUE </w:t>
            </w:r>
            <w:proofErr w:type="spellStart"/>
            <w:r w:rsidRPr="0061574B">
              <w:t>sounddesign</w:t>
            </w:r>
            <w:proofErr w:type="spellEnd"/>
          </w:p>
        </w:tc>
        <w:tc>
          <w:tcPr>
            <w:tcW w:w="6097" w:type="dxa"/>
          </w:tcPr>
          <w:p w14:paraId="62A4977E" w14:textId="7DD47849" w:rsidR="0061574B" w:rsidRPr="0061574B" w:rsidRDefault="0061574B" w:rsidP="0061574B">
            <w:pPr>
              <w:pStyle w:val="Caption"/>
            </w:pPr>
            <w:r w:rsidRPr="0061574B">
              <w:rPr>
                <w:noProof/>
              </w:rPr>
              <w:drawing>
                <wp:inline distT="0" distB="0" distL="0" distR="0" wp14:anchorId="5B1790D0" wp14:editId="5C7D7072">
                  <wp:extent cx="3843994" cy="2567635"/>
                  <wp:effectExtent l="0" t="0" r="4445" b="4445"/>
                  <wp:docPr id="11975091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908" cy="257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84B53" w14:textId="77777777" w:rsidR="0061574B" w:rsidRDefault="0061574B" w:rsidP="00387AF5"/>
    <w:p w14:paraId="09602B11" w14:textId="0CEECC31" w:rsidR="00387AF5" w:rsidRDefault="00387AF5" w:rsidP="00387AF5">
      <w:r w:rsidRPr="00387AF5">
        <w:t>The Takarazuka Revue is an all-female musical theatre troupe with more than a century of history. T</w:t>
      </w:r>
      <w:r w:rsidRPr="00387AF5">
        <w:rPr>
          <w:rFonts w:hint="eastAsia"/>
        </w:rPr>
        <w:t>he female a</w:t>
      </w:r>
      <w:r w:rsidRPr="00387AF5">
        <w:t>ct</w:t>
      </w:r>
      <w:r w:rsidRPr="00387AF5">
        <w:rPr>
          <w:rFonts w:hint="eastAsia"/>
        </w:rPr>
        <w:t xml:space="preserve">ors </w:t>
      </w:r>
      <w:r w:rsidRPr="00387AF5">
        <w:t>specialize</w:t>
      </w:r>
      <w:r w:rsidRPr="00387AF5">
        <w:rPr>
          <w:rFonts w:hint="eastAsia"/>
        </w:rPr>
        <w:t xml:space="preserve">d </w:t>
      </w:r>
      <w:r w:rsidRPr="00387AF5">
        <w:t>in male roles are called “</w:t>
      </w:r>
      <w:proofErr w:type="spellStart"/>
      <w:r w:rsidRPr="00387AF5">
        <w:t>otokoyaku</w:t>
      </w:r>
      <w:proofErr w:type="spellEnd"/>
      <w:r w:rsidRPr="00387AF5">
        <w:t>”, while their female counterparts are the “</w:t>
      </w:r>
      <w:proofErr w:type="spellStart"/>
      <w:r w:rsidRPr="00387AF5">
        <w:t>musumeyaku</w:t>
      </w:r>
      <w:proofErr w:type="spellEnd"/>
      <w:r w:rsidRPr="00387AF5">
        <w:t>”.</w:t>
      </w:r>
      <w:r w:rsidRPr="00387AF5">
        <w:rPr>
          <w:rFonts w:hint="eastAsia"/>
        </w:rPr>
        <w:t xml:space="preserve"> </w:t>
      </w:r>
      <w:r w:rsidRPr="00387AF5">
        <w:t>The “</w:t>
      </w:r>
      <w:proofErr w:type="spellStart"/>
      <w:r w:rsidRPr="00387AF5">
        <w:t>otokoyaku</w:t>
      </w:r>
      <w:proofErr w:type="spellEnd"/>
      <w:r w:rsidRPr="00387AF5">
        <w:t xml:space="preserve">” </w:t>
      </w:r>
      <w:r w:rsidR="0027304F">
        <w:t>re</w:t>
      </w:r>
      <w:r w:rsidR="009D0668">
        <w:t>present</w:t>
      </w:r>
      <w:r w:rsidRPr="00387AF5">
        <w:t xml:space="preserve"> men on stage, </w:t>
      </w:r>
      <w:r w:rsidR="009D0668">
        <w:t>and</w:t>
      </w:r>
      <w:r w:rsidRPr="00387AF5">
        <w:t xml:space="preserve"> the “</w:t>
      </w:r>
      <w:proofErr w:type="spellStart"/>
      <w:r w:rsidRPr="00387AF5">
        <w:t>musumeyaku</w:t>
      </w:r>
      <w:proofErr w:type="spellEnd"/>
      <w:r w:rsidRPr="00387AF5">
        <w:t>” help the</w:t>
      </w:r>
      <w:r w:rsidR="009D0668">
        <w:t>ir</w:t>
      </w:r>
      <w:r w:rsidRPr="00387AF5">
        <w:t xml:space="preserve"> masculine traits stand out by emphasizing their own femininity.</w:t>
      </w:r>
    </w:p>
    <w:p w14:paraId="3EB6CD8A" w14:textId="77777777" w:rsidR="0061574B" w:rsidRDefault="0061574B" w:rsidP="00387A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52"/>
        <w:gridCol w:w="3984"/>
      </w:tblGrid>
      <w:tr w:rsidR="00F62665" w14:paraId="587C8357" w14:textId="77777777" w:rsidTr="00F62665">
        <w:tc>
          <w:tcPr>
            <w:tcW w:w="4111" w:type="dxa"/>
          </w:tcPr>
          <w:p w14:paraId="65F5D8D5" w14:textId="1D31C907" w:rsidR="00F62665" w:rsidRDefault="00F62665" w:rsidP="00F62665">
            <w:pPr>
              <w:pStyle w:val="Caption"/>
            </w:pPr>
            <w:r w:rsidRPr="00387AF5">
              <w:t>Microphone testing before stage rehearsal</w:t>
            </w:r>
          </w:p>
        </w:tc>
        <w:tc>
          <w:tcPr>
            <w:tcW w:w="3815" w:type="dxa"/>
          </w:tcPr>
          <w:p w14:paraId="238C4D41" w14:textId="24139AA8" w:rsidR="00F62665" w:rsidRDefault="00F62665" w:rsidP="00F62665">
            <w:pPr>
              <w:pStyle w:val="Caption"/>
            </w:pPr>
            <w:r w:rsidRPr="00387AF5">
              <w:rPr>
                <w:noProof/>
              </w:rPr>
              <w:drawing>
                <wp:inline distT="0" distB="0" distL="0" distR="0" wp14:anchorId="1F20D4FB" wp14:editId="3480D4FE">
                  <wp:extent cx="2461875" cy="3684895"/>
                  <wp:effectExtent l="0" t="0" r="0" b="0"/>
                  <wp:docPr id="2109151486" name="Picture 8" descr="Ein Bild, das Kleidung, Person, Schuhwerk, Gebäud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51486" name="Picture 8" descr="Ein Bild, das Kleidung, Person, Schuhwerk, Gebäud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24" cy="372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E9AD0" w14:textId="77777777" w:rsidR="00F62665" w:rsidRDefault="00F62665" w:rsidP="00387AF5"/>
    <w:p w14:paraId="4960D403" w14:textId="51F2807C" w:rsidR="00387AF5" w:rsidRPr="00387AF5" w:rsidRDefault="00387AF5" w:rsidP="00387AF5">
      <w:r w:rsidRPr="00387AF5">
        <w:t xml:space="preserve">Takarazuka </w:t>
      </w:r>
      <w:r w:rsidRPr="00387AF5">
        <w:rPr>
          <w:rFonts w:hint="eastAsia"/>
        </w:rPr>
        <w:t>S</w:t>
      </w:r>
      <w:r w:rsidRPr="00387AF5">
        <w:t xml:space="preserve">tage has been responsible for all backstage work related to </w:t>
      </w:r>
      <w:r w:rsidRPr="00387AF5">
        <w:rPr>
          <w:rFonts w:hint="eastAsia"/>
        </w:rPr>
        <w:t xml:space="preserve">the </w:t>
      </w:r>
      <w:r w:rsidRPr="00387AF5">
        <w:t xml:space="preserve">Takarazuka Revue performances since their debut in 1914. The stage props that create dynamic </w:t>
      </w:r>
      <w:r w:rsidRPr="00387AF5">
        <w:rPr>
          <w:rFonts w:hint="eastAsia"/>
        </w:rPr>
        <w:t>scene</w:t>
      </w:r>
      <w:r w:rsidRPr="00387AF5">
        <w:t xml:space="preserve"> changes, the lighting created through advanced technology, and more are all supported by Takarazuka </w:t>
      </w:r>
      <w:r w:rsidRPr="00387AF5">
        <w:rPr>
          <w:rFonts w:hint="eastAsia"/>
        </w:rPr>
        <w:t>S</w:t>
      </w:r>
      <w:r w:rsidRPr="00387AF5">
        <w:t>tage’s management and creati</w:t>
      </w:r>
      <w:r w:rsidR="0027304F">
        <w:t>ve</w:t>
      </w:r>
      <w:r w:rsidR="003B44B4">
        <w:t xml:space="preserve"> team</w:t>
      </w:r>
      <w:r w:rsidRPr="00387AF5">
        <w:t xml:space="preserve">. The </w:t>
      </w:r>
      <w:r w:rsidR="009D0668" w:rsidRPr="00387AF5">
        <w:t xml:space="preserve">Takarazuka Lighting and Sound Division </w:t>
      </w:r>
      <w:r w:rsidRPr="00387AF5">
        <w:t xml:space="preserve">use more than 100 microphones and nearly 200 speakers to </w:t>
      </w:r>
      <w:r w:rsidR="003B44B4">
        <w:t>design</w:t>
      </w:r>
      <w:r w:rsidRPr="00387AF5">
        <w:t xml:space="preserve"> stages where the audiences really feel </w:t>
      </w:r>
      <w:r w:rsidR="009D0668">
        <w:t>enveloped in the stage action.</w:t>
      </w:r>
    </w:p>
    <w:p w14:paraId="22B250B5" w14:textId="77777777" w:rsidR="00387AF5" w:rsidRPr="00387AF5" w:rsidRDefault="00387AF5" w:rsidP="00387AF5"/>
    <w:p w14:paraId="2DCEEC86" w14:textId="7210913C" w:rsidR="00387AF5" w:rsidRPr="00387AF5" w:rsidRDefault="00387AF5" w:rsidP="00387AF5">
      <w:r w:rsidRPr="00387AF5">
        <w:t xml:space="preserve">For more than 40 years, </w:t>
      </w:r>
      <w:r w:rsidRPr="00387AF5">
        <w:rPr>
          <w:rFonts w:hint="eastAsia"/>
        </w:rPr>
        <w:t>Masaru</w:t>
      </w:r>
      <w:r w:rsidRPr="00387AF5">
        <w:t xml:space="preserve"> has been the m</w:t>
      </w:r>
      <w:r w:rsidRPr="00387AF5">
        <w:rPr>
          <w:rFonts w:hint="eastAsia"/>
        </w:rPr>
        <w:t>eis</w:t>
      </w:r>
      <w:r w:rsidRPr="00387AF5">
        <w:t xml:space="preserve">ter </w:t>
      </w:r>
      <w:r w:rsidRPr="00387AF5">
        <w:rPr>
          <w:rFonts w:hint="eastAsia"/>
        </w:rPr>
        <w:t>of</w:t>
      </w:r>
      <w:r w:rsidRPr="00387AF5">
        <w:t xml:space="preserve"> stage management and </w:t>
      </w:r>
      <w:r w:rsidR="0027304F">
        <w:t xml:space="preserve">the </w:t>
      </w:r>
      <w:r w:rsidRPr="00387AF5">
        <w:t>creati</w:t>
      </w:r>
      <w:r w:rsidR="0027304F">
        <w:t>ve team</w:t>
      </w:r>
      <w:r w:rsidRPr="00387AF5">
        <w:t xml:space="preserve"> for the Takarazuka Revue. Today, he both leads the team as technical director and manager of the Sound Division and serves as sound director for </w:t>
      </w:r>
      <w:r w:rsidRPr="009D0668">
        <w:rPr>
          <w:i/>
          <w:iCs/>
        </w:rPr>
        <w:t>One Step</w:t>
      </w:r>
      <w:r w:rsidRPr="00387AF5">
        <w:t>. M</w:t>
      </w:r>
      <w:r w:rsidRPr="00387AF5">
        <w:rPr>
          <w:rFonts w:hint="eastAsia"/>
        </w:rPr>
        <w:t>asaru</w:t>
      </w:r>
      <w:r w:rsidRPr="00387AF5">
        <w:t>’</w:t>
      </w:r>
      <w:r w:rsidRPr="00387AF5">
        <w:rPr>
          <w:rFonts w:hint="eastAsia"/>
        </w:rPr>
        <w:t>s</w:t>
      </w:r>
      <w:r w:rsidRPr="00387AF5">
        <w:t xml:space="preserve"> </w:t>
      </w:r>
      <w:r w:rsidRPr="00387AF5">
        <w:rPr>
          <w:rFonts w:hint="eastAsia"/>
        </w:rPr>
        <w:t>operation is supported</w:t>
      </w:r>
      <w:r w:rsidRPr="00387AF5">
        <w:t xml:space="preserve"> by Woody Land Co., Ltd., a </w:t>
      </w:r>
      <w:r w:rsidR="007C6798">
        <w:t>sound reinforcement</w:t>
      </w:r>
      <w:r w:rsidRPr="00387AF5">
        <w:t xml:space="preserve"> company </w:t>
      </w:r>
      <w:r w:rsidRPr="00387AF5">
        <w:rPr>
          <w:rFonts w:hint="eastAsia"/>
        </w:rPr>
        <w:t xml:space="preserve">based in </w:t>
      </w:r>
      <w:r w:rsidRPr="00387AF5">
        <w:t>Takarazuka</w:t>
      </w:r>
      <w:r w:rsidRPr="00387AF5">
        <w:rPr>
          <w:rFonts w:hint="eastAsia"/>
        </w:rPr>
        <w:t xml:space="preserve"> City</w:t>
      </w:r>
      <w:r w:rsidRPr="00387AF5">
        <w:t xml:space="preserve">. At Woody Land, </w:t>
      </w:r>
      <w:r w:rsidRPr="00387AF5">
        <w:rPr>
          <w:rFonts w:hint="eastAsia"/>
        </w:rPr>
        <w:t>T</w:t>
      </w:r>
      <w:r w:rsidRPr="00387AF5">
        <w:t xml:space="preserve">aiki was responsible for </w:t>
      </w:r>
      <w:r w:rsidR="00FD4351">
        <w:t>coordinating</w:t>
      </w:r>
      <w:r w:rsidRPr="00387AF5">
        <w:t xml:space="preserve"> microphones and other sound equipment</w:t>
      </w:r>
      <w:r w:rsidRPr="00387AF5">
        <w:rPr>
          <w:rFonts w:hint="eastAsia"/>
        </w:rPr>
        <w:t xml:space="preserve"> for Masaru</w:t>
      </w:r>
      <w:r w:rsidRPr="00387AF5">
        <w:t>’</w:t>
      </w:r>
      <w:r w:rsidRPr="00387AF5">
        <w:rPr>
          <w:rFonts w:hint="eastAsia"/>
        </w:rPr>
        <w:t>s team</w:t>
      </w:r>
      <w:r w:rsidRPr="00387AF5">
        <w:t xml:space="preserve">. </w:t>
      </w:r>
      <w:r w:rsidR="002F011E" w:rsidRPr="007C6798">
        <w:t>Taiki established his own company</w:t>
      </w:r>
      <w:r w:rsidR="007C6798">
        <w:t>,</w:t>
      </w:r>
      <w:r w:rsidR="002F011E" w:rsidRPr="007C6798">
        <w:t xml:space="preserve"> UNIQUE </w:t>
      </w:r>
      <w:proofErr w:type="spellStart"/>
      <w:r w:rsidR="002F011E" w:rsidRPr="007C6798">
        <w:t>sounddesign</w:t>
      </w:r>
      <w:proofErr w:type="spellEnd"/>
      <w:r w:rsidR="007C6798">
        <w:t>,</w:t>
      </w:r>
      <w:r w:rsidR="002F011E" w:rsidRPr="007C6798">
        <w:t xml:space="preserve"> in April 2025, and he continues to work with Masaru.</w:t>
      </w:r>
    </w:p>
    <w:p w14:paraId="76549011" w14:textId="77777777" w:rsidR="00387AF5" w:rsidRPr="00387AF5" w:rsidRDefault="00387AF5" w:rsidP="00387AF5"/>
    <w:p w14:paraId="2527CFA4" w14:textId="049C543C" w:rsidR="00387AF5" w:rsidRPr="00FD4351" w:rsidRDefault="00387AF5" w:rsidP="00387AF5">
      <w:pPr>
        <w:rPr>
          <w:rStyle w:val="Strong"/>
        </w:rPr>
      </w:pPr>
      <w:r w:rsidRPr="00FD4351">
        <w:rPr>
          <w:rStyle w:val="Strong"/>
          <w:rFonts w:hint="eastAsia"/>
        </w:rPr>
        <w:t xml:space="preserve">Takarazuka </w:t>
      </w:r>
      <w:r w:rsidR="00F02539">
        <w:rPr>
          <w:rStyle w:val="Strong"/>
        </w:rPr>
        <w:t>performers</w:t>
      </w:r>
      <w:r w:rsidRPr="00FD4351">
        <w:rPr>
          <w:rStyle w:val="Strong"/>
        </w:rPr>
        <w:t>’</w:t>
      </w:r>
      <w:r w:rsidRPr="00FD4351">
        <w:rPr>
          <w:rStyle w:val="Strong"/>
          <w:rFonts w:hint="eastAsia"/>
        </w:rPr>
        <w:t xml:space="preserve"> favourite microphones</w:t>
      </w:r>
    </w:p>
    <w:p w14:paraId="0673C07F" w14:textId="6887C1CD" w:rsidR="00387AF5" w:rsidRDefault="00387AF5" w:rsidP="00387AF5">
      <w:r w:rsidRPr="00387AF5">
        <w:t xml:space="preserve">The </w:t>
      </w:r>
      <w:r w:rsidRPr="00387AF5">
        <w:rPr>
          <w:rFonts w:hint="eastAsia"/>
        </w:rPr>
        <w:t>relationship</w:t>
      </w:r>
      <w:r w:rsidRPr="00387AF5">
        <w:t xml:space="preserve"> between Sennheiser and the Takarazuka Revue goes back </w:t>
      </w:r>
      <w:r w:rsidR="0027304F">
        <w:t xml:space="preserve">a </w:t>
      </w:r>
      <w:r w:rsidRPr="00387AF5">
        <w:t>quarter of a century. M</w:t>
      </w:r>
      <w:r w:rsidRPr="00387AF5">
        <w:rPr>
          <w:rFonts w:hint="eastAsia"/>
        </w:rPr>
        <w:t xml:space="preserve">asaru </w:t>
      </w:r>
      <w:r w:rsidR="001C75AD">
        <w:t>explains</w:t>
      </w:r>
      <w:r w:rsidRPr="00387AF5">
        <w:rPr>
          <w:rFonts w:hint="eastAsia"/>
        </w:rPr>
        <w:t>:</w:t>
      </w:r>
      <w:r w:rsidRPr="00387AF5">
        <w:t xml:space="preserve"> “It started about 25 years ago, when we used Sennheiser’s EM</w:t>
      </w:r>
      <w:r w:rsidR="00FD4351">
        <w:t xml:space="preserve"> </w:t>
      </w:r>
      <w:r w:rsidRPr="00387AF5">
        <w:t>1046</w:t>
      </w:r>
      <w:r w:rsidR="00FD4351">
        <w:t xml:space="preserve"> </w:t>
      </w:r>
      <w:r w:rsidRPr="00387AF5">
        <w:t>wireless system at the TAKARAZUKA1000days Theatr</w:t>
      </w:r>
      <w:r w:rsidR="001C75AD">
        <w:t>e</w:t>
      </w:r>
      <w:r w:rsidRPr="00387AF5">
        <w:t xml:space="preserve">. </w:t>
      </w:r>
      <w:r w:rsidR="0027304F">
        <w:t xml:space="preserve">We </w:t>
      </w:r>
      <w:r w:rsidRPr="00387AF5">
        <w:t>have been using Sennheiser wireless systems</w:t>
      </w:r>
      <w:r w:rsidR="0027304F">
        <w:t xml:space="preserve"> since then</w:t>
      </w:r>
      <w:r w:rsidRPr="00387AF5">
        <w:t>.</w:t>
      </w:r>
      <w:r w:rsidR="006E41AF">
        <w:t>”</w:t>
      </w:r>
    </w:p>
    <w:p w14:paraId="6DCF01A7" w14:textId="77777777" w:rsidR="00FD4351" w:rsidRDefault="00FD4351" w:rsidP="00387A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8"/>
        <w:gridCol w:w="2488"/>
      </w:tblGrid>
      <w:tr w:rsidR="006E41AF" w:rsidRPr="006C6C0A" w14:paraId="03064623" w14:textId="77777777" w:rsidTr="006C6C0A">
        <w:tc>
          <w:tcPr>
            <w:tcW w:w="3963" w:type="dxa"/>
          </w:tcPr>
          <w:p w14:paraId="2998FFC0" w14:textId="179EA4CD" w:rsidR="006E41AF" w:rsidRPr="006C6C0A" w:rsidRDefault="006E41AF" w:rsidP="006C6C0A">
            <w:pPr>
              <w:pStyle w:val="Caption"/>
            </w:pPr>
            <w:r w:rsidRPr="006C6C0A">
              <w:rPr>
                <w:noProof/>
              </w:rPr>
              <w:drawing>
                <wp:inline distT="0" distB="0" distL="0" distR="0" wp14:anchorId="3C24FEAD" wp14:editId="1905166F">
                  <wp:extent cx="3381975" cy="2253081"/>
                  <wp:effectExtent l="0" t="0" r="9525" b="0"/>
                  <wp:docPr id="5108326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15" cy="225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6D9833C0" w14:textId="0302B727" w:rsidR="006E41AF" w:rsidRPr="006C6C0A" w:rsidRDefault="006C6C0A" w:rsidP="006C6C0A">
            <w:pPr>
              <w:pStyle w:val="Caption"/>
            </w:pPr>
            <w:r w:rsidRPr="006C6C0A">
              <w:t xml:space="preserve">The ultra-light SK 6212 </w:t>
            </w:r>
            <w:r w:rsidR="00E92966">
              <w:t>mini-</w:t>
            </w:r>
            <w:r w:rsidRPr="006C6C0A">
              <w:t>bodypack</w:t>
            </w:r>
          </w:p>
        </w:tc>
      </w:tr>
    </w:tbl>
    <w:p w14:paraId="18714CD1" w14:textId="77777777" w:rsidR="006E41AF" w:rsidRPr="00387AF5" w:rsidRDefault="006E41AF" w:rsidP="00387AF5"/>
    <w:p w14:paraId="21AC78EB" w14:textId="5969D50E" w:rsidR="00387AF5" w:rsidRPr="00387AF5" w:rsidRDefault="00387AF5" w:rsidP="00387AF5">
      <w:r w:rsidRPr="00387AF5">
        <w:rPr>
          <w:rFonts w:hint="eastAsia"/>
        </w:rPr>
        <w:t xml:space="preserve">He explains how Sennheiser fits </w:t>
      </w:r>
      <w:r w:rsidRPr="00387AF5">
        <w:t>the</w:t>
      </w:r>
      <w:r w:rsidRPr="00387AF5">
        <w:rPr>
          <w:rFonts w:hint="eastAsia"/>
        </w:rPr>
        <w:t xml:space="preserve"> Takarazuka Revue. </w:t>
      </w:r>
      <w:r w:rsidRPr="00387AF5">
        <w:t>“One of the key things when selecting a microphone</w:t>
      </w:r>
      <w:r w:rsidR="001C75AD">
        <w:t xml:space="preserve"> system</w:t>
      </w:r>
      <w:r w:rsidRPr="00387AF5">
        <w:t xml:space="preserve"> is the size of the transmitter</w:t>
      </w:r>
      <w:r w:rsidR="006E41AF">
        <w:t>,” he says. “</w:t>
      </w:r>
      <w:r w:rsidRPr="00387AF5">
        <w:t xml:space="preserve">As Takarazuka performers are all female, they </w:t>
      </w:r>
      <w:r w:rsidRPr="00387AF5">
        <w:rPr>
          <w:rFonts w:hint="eastAsia"/>
        </w:rPr>
        <w:t>like</w:t>
      </w:r>
      <w:r w:rsidRPr="00387AF5">
        <w:t xml:space="preserve"> the small, light mic</w:t>
      </w:r>
      <w:r w:rsidR="006E41AF">
        <w:t xml:space="preserve"> </w:t>
      </w:r>
      <w:r w:rsidRPr="00387AF5">
        <w:t xml:space="preserve">transmitters made by Sennheiser. The </w:t>
      </w:r>
      <w:r w:rsidR="006E41AF">
        <w:t xml:space="preserve">SK 6212 </w:t>
      </w:r>
      <w:r w:rsidRPr="00387AF5">
        <w:t>bodypack</w:t>
      </w:r>
      <w:r w:rsidR="006E41AF">
        <w:t xml:space="preserve">s are </w:t>
      </w:r>
      <w:r w:rsidRPr="00387AF5">
        <w:t xml:space="preserve">popular due to </w:t>
      </w:r>
      <w:r w:rsidR="006E41AF">
        <w:t>their</w:t>
      </w:r>
      <w:r w:rsidRPr="00387AF5">
        <w:t xml:space="preserve"> compact </w:t>
      </w:r>
      <w:r w:rsidR="006E41AF">
        <w:t xml:space="preserve">form </w:t>
      </w:r>
      <w:r w:rsidRPr="00387AF5">
        <w:t>and high</w:t>
      </w:r>
      <w:r w:rsidR="006E41AF">
        <w:t xml:space="preserve"> </w:t>
      </w:r>
      <w:r w:rsidRPr="00387AF5">
        <w:t>performance</w:t>
      </w:r>
      <w:r w:rsidR="006E41AF">
        <w:t>.</w:t>
      </w:r>
      <w:r w:rsidRPr="00387AF5">
        <w:t>”</w:t>
      </w:r>
    </w:p>
    <w:p w14:paraId="56C51172" w14:textId="77777777" w:rsidR="00E92966" w:rsidRDefault="00E92966" w:rsidP="00E929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58"/>
        <w:gridCol w:w="5778"/>
      </w:tblGrid>
      <w:tr w:rsidR="00E92966" w14:paraId="7F4BC238" w14:textId="77777777" w:rsidTr="00BD61B7">
        <w:tc>
          <w:tcPr>
            <w:tcW w:w="3963" w:type="dxa"/>
          </w:tcPr>
          <w:p w14:paraId="613B1B5A" w14:textId="3D1A9E9A" w:rsidR="00E92966" w:rsidRDefault="00E92966" w:rsidP="00BD61B7">
            <w:pPr>
              <w:pStyle w:val="Caption"/>
            </w:pPr>
            <w:r w:rsidRPr="00387AF5">
              <w:t>The</w:t>
            </w:r>
            <w:r w:rsidRPr="00387AF5">
              <w:rPr>
                <w:rFonts w:hint="eastAsia"/>
              </w:rPr>
              <w:t xml:space="preserve"> </w:t>
            </w:r>
            <w:r w:rsidRPr="00387AF5">
              <w:t xml:space="preserve">SK 6212 </w:t>
            </w:r>
            <w:proofErr w:type="gramStart"/>
            <w:r>
              <w:t>mini-</w:t>
            </w:r>
            <w:r w:rsidRPr="00387AF5">
              <w:t>bodypack</w:t>
            </w:r>
            <w:r w:rsidRPr="00387AF5">
              <w:rPr>
                <w:rFonts w:hint="eastAsia"/>
              </w:rPr>
              <w:t>s</w:t>
            </w:r>
            <w:proofErr w:type="gramEnd"/>
            <w:r w:rsidRPr="00387AF5">
              <w:t xml:space="preserve"> </w:t>
            </w:r>
            <w:r w:rsidRPr="00387AF5">
              <w:rPr>
                <w:rFonts w:hint="eastAsia"/>
              </w:rPr>
              <w:t>assigned to the pe</w:t>
            </w:r>
            <w:r>
              <w:t>r</w:t>
            </w:r>
            <w:r w:rsidRPr="00387AF5">
              <w:rPr>
                <w:rFonts w:hint="eastAsia"/>
              </w:rPr>
              <w:t xml:space="preserve">forming </w:t>
            </w:r>
            <w:r w:rsidR="001C75AD">
              <w:t>actresses</w:t>
            </w:r>
          </w:p>
        </w:tc>
        <w:tc>
          <w:tcPr>
            <w:tcW w:w="3963" w:type="dxa"/>
          </w:tcPr>
          <w:p w14:paraId="33953CD7" w14:textId="77777777" w:rsidR="00E92966" w:rsidRDefault="00E92966" w:rsidP="00BD61B7">
            <w:pPr>
              <w:pStyle w:val="Caption"/>
            </w:pPr>
            <w:r w:rsidRPr="00387AF5">
              <w:rPr>
                <w:noProof/>
              </w:rPr>
              <w:drawing>
                <wp:inline distT="0" distB="0" distL="0" distR="0" wp14:anchorId="3B0A6E56" wp14:editId="41C5E8A5">
                  <wp:extent cx="3592107" cy="2399385"/>
                  <wp:effectExtent l="0" t="0" r="8890" b="1270"/>
                  <wp:docPr id="1849630522" name="Picture 5" descr="Ein Bild, das Im Haus, Behälter, Essen, Gla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630522" name="Picture 5" descr="Ein Bild, das Im Haus, Behälter, Essen, Glas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790" cy="24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6CE70" w14:textId="77777777" w:rsidR="00E92966" w:rsidRDefault="00E92966" w:rsidP="00E92966"/>
    <w:p w14:paraId="566CB29C" w14:textId="3E614E14" w:rsidR="00387AF5" w:rsidRDefault="00387AF5" w:rsidP="00387AF5">
      <w:r w:rsidRPr="00387AF5">
        <w:t xml:space="preserve">The SK 6212 </w:t>
      </w:r>
      <w:proofErr w:type="gramStart"/>
      <w:r w:rsidR="00E92966">
        <w:t>mini-</w:t>
      </w:r>
      <w:r w:rsidRPr="00387AF5">
        <w:t>bodypack</w:t>
      </w:r>
      <w:proofErr w:type="gramEnd"/>
      <w:r w:rsidRPr="00387AF5">
        <w:t xml:space="preserve"> was used in </w:t>
      </w:r>
      <w:r w:rsidRPr="00065E26">
        <w:rPr>
          <w:i/>
          <w:iCs/>
        </w:rPr>
        <w:t>One Step</w:t>
      </w:r>
      <w:r w:rsidR="001C75AD">
        <w:t>, too</w:t>
      </w:r>
      <w:r w:rsidRPr="00387AF5">
        <w:t xml:space="preserve">. </w:t>
      </w:r>
      <w:r w:rsidRPr="00387AF5">
        <w:rPr>
          <w:rFonts w:hint="eastAsia"/>
        </w:rPr>
        <w:t>Taiki</w:t>
      </w:r>
      <w:r w:rsidRPr="00387AF5">
        <w:t xml:space="preserve"> explains the setup of the wireless system</w:t>
      </w:r>
      <w:r w:rsidR="001C75AD">
        <w:t>s</w:t>
      </w:r>
      <w:r w:rsidRPr="00387AF5">
        <w:t xml:space="preserve"> he proposed to M</w:t>
      </w:r>
      <w:r w:rsidRPr="00387AF5">
        <w:rPr>
          <w:rFonts w:hint="eastAsia"/>
        </w:rPr>
        <w:t>asaru:</w:t>
      </w:r>
      <w:r w:rsidRPr="00387AF5">
        <w:t xml:space="preserve"> “The mic setup is the same in all three venues: we have a total of 40 channels with the 6000 Series, </w:t>
      </w:r>
      <w:r w:rsidR="001C75AD">
        <w:t xml:space="preserve">that is </w:t>
      </w:r>
      <w:r w:rsidRPr="00387AF5">
        <w:t xml:space="preserve">23 SK 6212 </w:t>
      </w:r>
      <w:r w:rsidR="001C75AD">
        <w:t>mini-</w:t>
      </w:r>
      <w:r w:rsidRPr="00387AF5">
        <w:t xml:space="preserve">bodypacks </w:t>
      </w:r>
      <w:r w:rsidR="001C75AD">
        <w:t>with</w:t>
      </w:r>
      <w:r w:rsidRPr="00387AF5">
        <w:t xml:space="preserve"> headset</w:t>
      </w:r>
      <w:r w:rsidR="001C75AD">
        <w:t xml:space="preserve"> mic</w:t>
      </w:r>
      <w:r w:rsidRPr="00387AF5">
        <w:t xml:space="preserve">s, and </w:t>
      </w:r>
      <w:r w:rsidRPr="00387AF5">
        <w:lastRenderedPageBreak/>
        <w:t>17 SKM 6000 handheld mics</w:t>
      </w:r>
      <w:r w:rsidR="001C75AD">
        <w:t xml:space="preserve"> with super-cardioid </w:t>
      </w:r>
      <w:r w:rsidRPr="00387AF5">
        <w:t>MM 445 capsule</w:t>
      </w:r>
      <w:r w:rsidR="001C75AD">
        <w:t>s</w:t>
      </w:r>
      <w:r w:rsidRPr="00387AF5">
        <w:t xml:space="preserve">. </w:t>
      </w:r>
      <w:r w:rsidRPr="00387AF5">
        <w:rPr>
          <w:rFonts w:hint="eastAsia"/>
        </w:rPr>
        <w:t xml:space="preserve">The </w:t>
      </w:r>
      <w:r w:rsidRPr="00387AF5">
        <w:t xml:space="preserve">MM 445 picks up the lower voices of </w:t>
      </w:r>
      <w:proofErr w:type="spellStart"/>
      <w:r w:rsidRPr="00387AF5">
        <w:t>otokoyaku</w:t>
      </w:r>
      <w:proofErr w:type="spellEnd"/>
      <w:r w:rsidRPr="00387AF5">
        <w:t xml:space="preserve"> cleanly, making it suited to the Takarazuka Revue. </w:t>
      </w:r>
      <w:r w:rsidR="00065E26">
        <w:t>I</w:t>
      </w:r>
      <w:r w:rsidRPr="00387AF5">
        <w:t xml:space="preserve">t </w:t>
      </w:r>
      <w:r w:rsidR="00065E26">
        <w:t xml:space="preserve">also </w:t>
      </w:r>
      <w:r w:rsidRPr="00387AF5">
        <w:rPr>
          <w:rFonts w:hint="eastAsia"/>
        </w:rPr>
        <w:t>ensures</w:t>
      </w:r>
      <w:r w:rsidRPr="00387AF5">
        <w:t xml:space="preserve"> </w:t>
      </w:r>
      <w:r w:rsidRPr="00387AF5">
        <w:rPr>
          <w:rFonts w:hint="eastAsia"/>
        </w:rPr>
        <w:t xml:space="preserve">sufficient dynamic range </w:t>
      </w:r>
      <w:r w:rsidR="00065E26">
        <w:t>to</w:t>
      </w:r>
      <w:r w:rsidRPr="00387AF5">
        <w:rPr>
          <w:rFonts w:hint="eastAsia"/>
        </w:rPr>
        <w:t xml:space="preserve"> prevent </w:t>
      </w:r>
      <w:r w:rsidRPr="00387AF5">
        <w:t>feedback.</w:t>
      </w:r>
      <w:r w:rsidR="00065E26">
        <w:t>”</w:t>
      </w:r>
      <w:r w:rsidR="00E92966">
        <w:t xml:space="preserve"> </w:t>
      </w:r>
    </w:p>
    <w:p w14:paraId="164572AA" w14:textId="77777777" w:rsidR="00E92966" w:rsidRDefault="00E92966" w:rsidP="00387A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03"/>
        <w:gridCol w:w="5333"/>
      </w:tblGrid>
      <w:tr w:rsidR="00F62665" w:rsidRPr="00E92966" w14:paraId="34FF2462" w14:textId="77777777" w:rsidTr="00E92966">
        <w:tc>
          <w:tcPr>
            <w:tcW w:w="3963" w:type="dxa"/>
          </w:tcPr>
          <w:p w14:paraId="10BAA4CD" w14:textId="2AC16D7E" w:rsidR="00E92966" w:rsidRPr="00E92966" w:rsidRDefault="00E92966" w:rsidP="00E92966">
            <w:pPr>
              <w:pStyle w:val="Caption"/>
            </w:pPr>
            <w:r w:rsidRPr="00E92966">
              <w:t>The</w:t>
            </w:r>
            <w:r w:rsidRPr="00E92966">
              <w:rPr>
                <w:rFonts w:hint="eastAsia"/>
              </w:rPr>
              <w:t xml:space="preserve"> </w:t>
            </w:r>
            <w:r w:rsidRPr="00E92966">
              <w:t>SKM 6000 handheld microphone</w:t>
            </w:r>
            <w:r w:rsidRPr="00E92966">
              <w:rPr>
                <w:rFonts w:hint="eastAsia"/>
              </w:rPr>
              <w:t>s</w:t>
            </w:r>
            <w:r w:rsidRPr="00E92966">
              <w:t xml:space="preserve"> </w:t>
            </w:r>
            <w:r w:rsidRPr="00E92966">
              <w:rPr>
                <w:rFonts w:hint="eastAsia"/>
              </w:rPr>
              <w:t xml:space="preserve">being prepared for </w:t>
            </w:r>
            <w:r w:rsidR="001C75AD">
              <w:t xml:space="preserve">one of the </w:t>
            </w:r>
            <w:r w:rsidRPr="00E92966">
              <w:rPr>
                <w:rFonts w:hint="eastAsia"/>
              </w:rPr>
              <w:t>show</w:t>
            </w:r>
            <w:r w:rsidR="001C75AD">
              <w:t>s</w:t>
            </w:r>
          </w:p>
        </w:tc>
        <w:tc>
          <w:tcPr>
            <w:tcW w:w="3963" w:type="dxa"/>
          </w:tcPr>
          <w:p w14:paraId="6350FCCD" w14:textId="06169E14" w:rsidR="00E92966" w:rsidRPr="00E92966" w:rsidRDefault="00E92966" w:rsidP="00E92966">
            <w:pPr>
              <w:pStyle w:val="Caption"/>
            </w:pPr>
            <w:r w:rsidRPr="00E92966">
              <w:rPr>
                <w:noProof/>
              </w:rPr>
              <w:drawing>
                <wp:inline distT="0" distB="0" distL="0" distR="0" wp14:anchorId="2CBB1C31" wp14:editId="1B2E6D3C">
                  <wp:extent cx="3318319" cy="2216506"/>
                  <wp:effectExtent l="0" t="0" r="0" b="0"/>
                  <wp:docPr id="96582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00" cy="22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F22B5" w14:textId="77777777" w:rsidR="00E92966" w:rsidRPr="00387AF5" w:rsidRDefault="00E92966" w:rsidP="00387AF5"/>
    <w:p w14:paraId="6F08CF60" w14:textId="128ADF9C" w:rsidR="00E92966" w:rsidRPr="00E92966" w:rsidRDefault="00E92966" w:rsidP="00E92966">
      <w:pPr>
        <w:rPr>
          <w:b/>
          <w:bCs/>
        </w:rPr>
      </w:pPr>
      <w:r w:rsidRPr="00E92966">
        <w:rPr>
          <w:rFonts w:hint="eastAsia"/>
          <w:b/>
          <w:bCs/>
        </w:rPr>
        <w:t>Stable connectivity in busy RF environments</w:t>
      </w:r>
    </w:p>
    <w:p w14:paraId="40088E96" w14:textId="3D619500" w:rsidR="00E92966" w:rsidRDefault="00E92966" w:rsidP="00E92966">
      <w:r w:rsidRPr="00387AF5">
        <w:t xml:space="preserve">One of the reasons the 6000 Series was used for </w:t>
      </w:r>
      <w:r w:rsidRPr="001C75AD">
        <w:rPr>
          <w:i/>
          <w:iCs/>
        </w:rPr>
        <w:t>One Step</w:t>
      </w:r>
      <w:r w:rsidRPr="00387AF5">
        <w:t xml:space="preserve"> is its stable connectivity as demonstrated in areas with </w:t>
      </w:r>
      <w:r w:rsidRPr="00387AF5">
        <w:rPr>
          <w:rFonts w:hint="eastAsia"/>
        </w:rPr>
        <w:t>RF interference</w:t>
      </w:r>
      <w:r w:rsidRPr="00387AF5">
        <w:t>, as M</w:t>
      </w:r>
      <w:r w:rsidRPr="00387AF5">
        <w:rPr>
          <w:rFonts w:hint="eastAsia"/>
        </w:rPr>
        <w:t>asaru</w:t>
      </w:r>
      <w:r w:rsidRPr="00387AF5">
        <w:t xml:space="preserve"> explains</w:t>
      </w:r>
      <w:r w:rsidRPr="00387AF5">
        <w:rPr>
          <w:rFonts w:hint="eastAsia"/>
        </w:rPr>
        <w:t>:</w:t>
      </w:r>
      <w:r w:rsidRPr="00387AF5">
        <w:t xml:space="preserve"> “We expected that the Expo venue would have an incredible </w:t>
      </w:r>
      <w:r>
        <w:t>amount</w:t>
      </w:r>
      <w:r w:rsidRPr="00387AF5">
        <w:t xml:space="preserve"> of </w:t>
      </w:r>
      <w:r>
        <w:t>RF</w:t>
      </w:r>
      <w:r w:rsidRPr="00387AF5">
        <w:rPr>
          <w:rFonts w:hint="eastAsia"/>
        </w:rPr>
        <w:t xml:space="preserve"> from different stages within a small area. </w:t>
      </w:r>
      <w:r w:rsidRPr="00387AF5">
        <w:t>I wanted to use the 6000 Series from the start</w:t>
      </w:r>
      <w:r w:rsidRPr="00387AF5">
        <w:rPr>
          <w:rFonts w:hint="eastAsia"/>
        </w:rPr>
        <w:t xml:space="preserve"> because w</w:t>
      </w:r>
      <w:r w:rsidRPr="00387AF5">
        <w:t>e</w:t>
      </w:r>
      <w:r w:rsidRPr="00387AF5">
        <w:rPr>
          <w:rFonts w:hint="eastAsia"/>
        </w:rPr>
        <w:t xml:space="preserve"> know it</w:t>
      </w:r>
      <w:r w:rsidRPr="00387AF5">
        <w:t>’</w:t>
      </w:r>
      <w:r w:rsidRPr="00387AF5">
        <w:rPr>
          <w:rFonts w:hint="eastAsia"/>
        </w:rPr>
        <w:t xml:space="preserve">s the most stable wireless system </w:t>
      </w:r>
      <w:r>
        <w:t xml:space="preserve">and we have </w:t>
      </w:r>
      <w:r w:rsidRPr="00387AF5">
        <w:t>trust in this product based on our past experiences.”</w:t>
      </w:r>
    </w:p>
    <w:p w14:paraId="2352DBF2" w14:textId="77777777" w:rsidR="00E92966" w:rsidRDefault="00E92966" w:rsidP="00E9296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63"/>
        <w:gridCol w:w="3963"/>
      </w:tblGrid>
      <w:tr w:rsidR="00E92966" w14:paraId="053D2AEA" w14:textId="77777777" w:rsidTr="00E92966">
        <w:tc>
          <w:tcPr>
            <w:tcW w:w="3963" w:type="dxa"/>
          </w:tcPr>
          <w:p w14:paraId="4F28E115" w14:textId="0D14512A" w:rsidR="00E92966" w:rsidRDefault="00E92966" w:rsidP="00E92966">
            <w:pPr>
              <w:pStyle w:val="Caption"/>
            </w:pPr>
            <w:r>
              <w:rPr>
                <w:rFonts w:hint="eastAsia"/>
              </w:rPr>
              <w:t xml:space="preserve">The </w:t>
            </w:r>
            <w:r>
              <w:t>digital EM 6000 Dante 2-channel receiver</w:t>
            </w:r>
            <w:r>
              <w:rPr>
                <w:rFonts w:hint="eastAsia"/>
              </w:rPr>
              <w:t>s</w:t>
            </w:r>
          </w:p>
        </w:tc>
        <w:tc>
          <w:tcPr>
            <w:tcW w:w="3963" w:type="dxa"/>
          </w:tcPr>
          <w:p w14:paraId="6E4FC4C8" w14:textId="17C04635" w:rsidR="00E92966" w:rsidRDefault="00E92966" w:rsidP="00E92966">
            <w:pPr>
              <w:pStyle w:val="Caption"/>
            </w:pPr>
            <w:r w:rsidRPr="00387AF5">
              <w:rPr>
                <w:noProof/>
              </w:rPr>
              <w:drawing>
                <wp:inline distT="0" distB="0" distL="0" distR="0" wp14:anchorId="46522E87" wp14:editId="39A6196E">
                  <wp:extent cx="2354968" cy="3530885"/>
                  <wp:effectExtent l="0" t="0" r="7620" b="0"/>
                  <wp:docPr id="153601814" name="Picture 7" descr="Ein Bild, das Im Haus, Elektronik, Maschine, Bod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6100" name="Picture 7" descr="Ein Bild, das Im Haus, Elektronik, Maschine, Boden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21" cy="355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38C58" w14:textId="77777777" w:rsidR="00E92966" w:rsidRPr="00387AF5" w:rsidRDefault="00E92966" w:rsidP="00E92966"/>
    <w:p w14:paraId="28892710" w14:textId="77777777" w:rsidR="00E92966" w:rsidRPr="00E92966" w:rsidRDefault="00E92966" w:rsidP="00E92966">
      <w:pPr>
        <w:rPr>
          <w:b/>
          <w:bCs/>
        </w:rPr>
      </w:pPr>
      <w:r w:rsidRPr="00E92966">
        <w:rPr>
          <w:b/>
          <w:bCs/>
        </w:rPr>
        <w:t>Looking towards future wireless systems</w:t>
      </w:r>
    </w:p>
    <w:p w14:paraId="30AC6050" w14:textId="30AB5A7C" w:rsidR="00E92966" w:rsidRDefault="00710CA8" w:rsidP="00E92966">
      <w:r>
        <w:t>I</w:t>
      </w:r>
      <w:r w:rsidRPr="00387AF5">
        <w:t>n 2024</w:t>
      </w:r>
      <w:r>
        <w:t>, t</w:t>
      </w:r>
      <w:r w:rsidR="00E92966" w:rsidRPr="00387AF5">
        <w:t xml:space="preserve">he Takarazuka Revue </w:t>
      </w:r>
      <w:r w:rsidR="00E92966" w:rsidRPr="00387AF5">
        <w:rPr>
          <w:rFonts w:hint="eastAsia"/>
        </w:rPr>
        <w:t>achieved</w:t>
      </w:r>
      <w:r w:rsidR="00E92966" w:rsidRPr="00387AF5">
        <w:t xml:space="preserve"> a major milestone, its 110th anniversary</w:t>
      </w:r>
      <w:r>
        <w:t xml:space="preserve">. In the same year, </w:t>
      </w:r>
      <w:r w:rsidR="00E92966" w:rsidRPr="00387AF5">
        <w:t>Sennheiser</w:t>
      </w:r>
      <w:r>
        <w:t xml:space="preserve"> unveiled its </w:t>
      </w:r>
      <w:r w:rsidR="00E92966">
        <w:t>latest</w:t>
      </w:r>
      <w:r w:rsidR="00E92966" w:rsidRPr="00387AF5">
        <w:rPr>
          <w:rFonts w:hint="eastAsia"/>
        </w:rPr>
        <w:t xml:space="preserve"> wireless system, </w:t>
      </w:r>
      <w:r w:rsidR="00E92966" w:rsidRPr="00387AF5">
        <w:t>Spectera</w:t>
      </w:r>
      <w:r w:rsidR="00E92966" w:rsidRPr="00387AF5">
        <w:rPr>
          <w:rFonts w:hint="eastAsia"/>
        </w:rPr>
        <w:t>, the world</w:t>
      </w:r>
      <w:r w:rsidR="00E92966" w:rsidRPr="00387AF5">
        <w:t>’</w:t>
      </w:r>
      <w:r w:rsidR="00E92966" w:rsidRPr="00387AF5">
        <w:rPr>
          <w:rFonts w:hint="eastAsia"/>
        </w:rPr>
        <w:t xml:space="preserve">s first </w:t>
      </w:r>
      <w:r w:rsidR="00E92966" w:rsidRPr="00387AF5">
        <w:t>bidirectional digital wireless ecosystem.</w:t>
      </w:r>
    </w:p>
    <w:p w14:paraId="715F8CE1" w14:textId="77777777" w:rsidR="00E92966" w:rsidRPr="00387AF5" w:rsidRDefault="00E92966" w:rsidP="00E92966"/>
    <w:p w14:paraId="5FF7AC2F" w14:textId="16EF3C09" w:rsidR="00E92966" w:rsidRPr="00387AF5" w:rsidRDefault="00E92966" w:rsidP="00E92966">
      <w:r w:rsidRPr="00387AF5">
        <w:rPr>
          <w:rFonts w:hint="eastAsia"/>
        </w:rPr>
        <w:t>Taiki</w:t>
      </w:r>
      <w:r w:rsidRPr="00387AF5">
        <w:t xml:space="preserve"> </w:t>
      </w:r>
      <w:r w:rsidR="00F62665">
        <w:t>explains</w:t>
      </w:r>
      <w:r w:rsidRPr="00387AF5">
        <w:rPr>
          <w:rFonts w:hint="eastAsia"/>
        </w:rPr>
        <w:t xml:space="preserve"> his excitement about Spectera:</w:t>
      </w:r>
      <w:r w:rsidRPr="00387AF5">
        <w:t xml:space="preserve"> </w:t>
      </w:r>
      <w:r w:rsidR="00710CA8">
        <w:t>“</w:t>
      </w:r>
      <w:r w:rsidRPr="00387AF5">
        <w:t xml:space="preserve">We have used </w:t>
      </w:r>
      <w:r w:rsidR="00F62665">
        <w:t xml:space="preserve">many </w:t>
      </w:r>
      <w:r w:rsidRPr="00387AF5">
        <w:t xml:space="preserve">Sennheiser wireless systems, from the 5000 Series, the 9000 Series, and the 6000 Series, so I am very interested in Spectera. When Spectera was announced to the world, I heard about it from a friend overseas right </w:t>
      </w:r>
      <w:proofErr w:type="gramStart"/>
      <w:r w:rsidRPr="00387AF5">
        <w:t>away, and</w:t>
      </w:r>
      <w:proofErr w:type="gramEnd"/>
      <w:r w:rsidRPr="00387AF5">
        <w:t xml:space="preserve"> began actively collecting information. I look forward to the day it will be introduced to Japan.”</w:t>
      </w:r>
    </w:p>
    <w:p w14:paraId="4DC72E02" w14:textId="29F4AF72" w:rsidR="00387AF5" w:rsidRDefault="00387AF5" w:rsidP="00387AF5"/>
    <w:p w14:paraId="75BDA8EF" w14:textId="2BE09555" w:rsidR="00F62665" w:rsidRDefault="00F62665" w:rsidP="00F62665">
      <w:r w:rsidRPr="00387AF5">
        <w:t>M</w:t>
      </w:r>
      <w:r w:rsidRPr="00387AF5">
        <w:rPr>
          <w:rFonts w:hint="eastAsia"/>
        </w:rPr>
        <w:t>asaru</w:t>
      </w:r>
      <w:r w:rsidRPr="00387AF5">
        <w:t xml:space="preserve"> also </w:t>
      </w:r>
      <w:r>
        <w:t>expresses</w:t>
      </w:r>
      <w:r w:rsidRPr="00387AF5">
        <w:t xml:space="preserve"> </w:t>
      </w:r>
      <w:r w:rsidRPr="00387AF5">
        <w:rPr>
          <w:rFonts w:hint="eastAsia"/>
        </w:rPr>
        <w:t xml:space="preserve">his strong </w:t>
      </w:r>
      <w:r w:rsidRPr="00387AF5">
        <w:t>interest in Spectera</w:t>
      </w:r>
      <w:r w:rsidRPr="00387AF5">
        <w:rPr>
          <w:rFonts w:hint="eastAsia"/>
        </w:rPr>
        <w:t>:</w:t>
      </w:r>
      <w:r w:rsidRPr="00387AF5">
        <w:t xml:space="preserve"> “I’m very keen on WMAS, and Spectera. I </w:t>
      </w:r>
      <w:r>
        <w:t>know</w:t>
      </w:r>
      <w:r w:rsidRPr="00387AF5">
        <w:t xml:space="preserve"> it’s being rolled out overseas, so I am eager to see environments in Japan where it can be used as soon as possible.”</w:t>
      </w:r>
    </w:p>
    <w:p w14:paraId="2603975F" w14:textId="77777777" w:rsidR="00710CA8" w:rsidRPr="00387AF5" w:rsidRDefault="00710CA8" w:rsidP="00F62665"/>
    <w:p w14:paraId="0BA0199E" w14:textId="77777777" w:rsidR="00710CA8" w:rsidRDefault="00710CA8" w:rsidP="00710CA8">
      <w:r>
        <w:t>(Ends)</w:t>
      </w:r>
    </w:p>
    <w:p w14:paraId="18038B28" w14:textId="77777777" w:rsidR="00710CA8" w:rsidRPr="00EE4A8A" w:rsidRDefault="00710CA8" w:rsidP="00710CA8"/>
    <w:p w14:paraId="5AFE3F51" w14:textId="16A9F1F5" w:rsidR="00710CA8" w:rsidRPr="00EE4A8A" w:rsidRDefault="00710CA8" w:rsidP="00710CA8">
      <w:r w:rsidRPr="00EE4A8A">
        <w:t xml:space="preserve">The high-resolution images accompanying this media release plus additional images can be downloaded </w:t>
      </w:r>
      <w:hyperlink r:id="rId19" w:history="1">
        <w:r w:rsidRPr="001E4E99">
          <w:rPr>
            <w:rStyle w:val="Hyperlink"/>
            <w:color w:val="0095D5" w:themeColor="accent1"/>
          </w:rPr>
          <w:t>here</w:t>
        </w:r>
      </w:hyperlink>
      <w:r w:rsidRPr="00EE4A8A">
        <w:t xml:space="preserve">. </w:t>
      </w:r>
    </w:p>
    <w:p w14:paraId="66CFF2B2" w14:textId="77777777" w:rsidR="00710CA8" w:rsidRDefault="00710CA8" w:rsidP="00710CA8"/>
    <w:p w14:paraId="3E7755F7" w14:textId="77777777" w:rsidR="00387AF5" w:rsidRPr="00387AF5" w:rsidRDefault="00387AF5" w:rsidP="00387AF5"/>
    <w:p w14:paraId="0329C10C" w14:textId="6CA938A8" w:rsidR="00387AF5" w:rsidRPr="00E92966" w:rsidRDefault="00387AF5" w:rsidP="00F62665">
      <w:pPr>
        <w:spacing w:line="240" w:lineRule="auto"/>
        <w:rPr>
          <w:b/>
          <w:bCs/>
        </w:rPr>
      </w:pPr>
      <w:r w:rsidRPr="00E92966">
        <w:rPr>
          <w:b/>
          <w:bCs/>
        </w:rPr>
        <w:t xml:space="preserve">About Takarazuka </w:t>
      </w:r>
      <w:r w:rsidR="00710CA8">
        <w:rPr>
          <w:b/>
          <w:bCs/>
        </w:rPr>
        <w:t>S</w:t>
      </w:r>
      <w:r w:rsidRPr="00E92966">
        <w:rPr>
          <w:b/>
          <w:bCs/>
        </w:rPr>
        <w:t>tage Co., Ltd.</w:t>
      </w:r>
    </w:p>
    <w:p w14:paraId="73DF9471" w14:textId="16AD2DD2" w:rsidR="00387AF5" w:rsidRPr="00387AF5" w:rsidRDefault="00877572" w:rsidP="00E92966">
      <w:pPr>
        <w:pStyle w:val="About"/>
      </w:pPr>
      <w:r>
        <w:t xml:space="preserve">Independent since 1988, </w:t>
      </w:r>
      <w:r w:rsidR="00387AF5" w:rsidRPr="00387AF5">
        <w:t xml:space="preserve">Takarazuka </w:t>
      </w:r>
      <w:r w:rsidR="00710CA8">
        <w:t>S</w:t>
      </w:r>
      <w:r w:rsidR="00387AF5" w:rsidRPr="00387AF5">
        <w:t xml:space="preserve">tage </w:t>
      </w:r>
      <w:r w:rsidR="00710CA8">
        <w:t>is</w:t>
      </w:r>
      <w:r w:rsidR="00387AF5" w:rsidRPr="00387AF5">
        <w:t xml:space="preserve"> </w:t>
      </w:r>
      <w:r w:rsidR="00F62665">
        <w:t xml:space="preserve">a </w:t>
      </w:r>
      <w:r w:rsidR="00387AF5" w:rsidRPr="00387AF5">
        <w:t>sp</w:t>
      </w:r>
      <w:r w:rsidR="00F62665">
        <w:t>i</w:t>
      </w:r>
      <w:r w:rsidR="00387AF5" w:rsidRPr="00387AF5">
        <w:t>n</w:t>
      </w:r>
      <w:r w:rsidR="00F62665">
        <w:t>-</w:t>
      </w:r>
      <w:r w:rsidR="00387AF5" w:rsidRPr="00387AF5">
        <w:t>off from Hankyu Railway</w:t>
      </w:r>
      <w:r>
        <w:t xml:space="preserve"> and has </w:t>
      </w:r>
      <w:r w:rsidRPr="00387AF5">
        <w:t>support</w:t>
      </w:r>
      <w:r>
        <w:t>ed</w:t>
      </w:r>
      <w:r w:rsidRPr="00387AF5">
        <w:t xml:space="preserve"> the Takarazuka Revue</w:t>
      </w:r>
      <w:r>
        <w:t xml:space="preserve"> f</w:t>
      </w:r>
      <w:r w:rsidRPr="00387AF5">
        <w:t>or more than a century</w:t>
      </w:r>
      <w:r>
        <w:t>,</w:t>
      </w:r>
      <w:r w:rsidRPr="00387AF5">
        <w:t xml:space="preserve"> right from the very first show in 1914</w:t>
      </w:r>
      <w:r>
        <w:t xml:space="preserve">. </w:t>
      </w:r>
      <w:r w:rsidR="00387AF5" w:rsidRPr="00387AF5">
        <w:t xml:space="preserve">While a </w:t>
      </w:r>
      <w:r>
        <w:t>standard</w:t>
      </w:r>
      <w:r w:rsidR="00387AF5" w:rsidRPr="00387AF5">
        <w:t xml:space="preserve"> theat</w:t>
      </w:r>
      <w:r>
        <w:t>re</w:t>
      </w:r>
      <w:r w:rsidR="00387AF5" w:rsidRPr="00387AF5">
        <w:t xml:space="preserve"> troupe </w:t>
      </w:r>
      <w:r>
        <w:t>might</w:t>
      </w:r>
      <w:r w:rsidR="00387AF5" w:rsidRPr="00387AF5">
        <w:t xml:space="preserve"> outsource sets</w:t>
      </w:r>
      <w:r>
        <w:t xml:space="preserve">, </w:t>
      </w:r>
      <w:r w:rsidR="00387AF5" w:rsidRPr="00387AF5">
        <w:t xml:space="preserve">costumes </w:t>
      </w:r>
      <w:r>
        <w:t xml:space="preserve">etc. </w:t>
      </w:r>
      <w:r w:rsidR="00387AF5" w:rsidRPr="00387AF5">
        <w:t xml:space="preserve">each time they put on a show, Takarazuka </w:t>
      </w:r>
      <w:r>
        <w:t>S</w:t>
      </w:r>
      <w:r w:rsidR="00387AF5" w:rsidRPr="00387AF5">
        <w:t xml:space="preserve">tage handles every part of the backstage work for the Takarazuka Revue. Their </w:t>
      </w:r>
      <w:proofErr w:type="gramStart"/>
      <w:r w:rsidR="00387AF5" w:rsidRPr="00387AF5">
        <w:t xml:space="preserve">main </w:t>
      </w:r>
      <w:r>
        <w:t>focus</w:t>
      </w:r>
      <w:proofErr w:type="gramEnd"/>
      <w:r w:rsidR="00387AF5" w:rsidRPr="00387AF5">
        <w:t xml:space="preserve"> is </w:t>
      </w:r>
      <w:r>
        <w:t xml:space="preserve">on </w:t>
      </w:r>
      <w:r w:rsidR="00387AF5" w:rsidRPr="00387AF5">
        <w:t xml:space="preserve">stage sets and costume preparation, and </w:t>
      </w:r>
      <w:proofErr w:type="gramStart"/>
      <w:r>
        <w:t xml:space="preserve">on </w:t>
      </w:r>
      <w:r w:rsidR="00387AF5" w:rsidRPr="00387AF5">
        <w:t>stage</w:t>
      </w:r>
      <w:proofErr w:type="gramEnd"/>
      <w:r w:rsidR="00387AF5" w:rsidRPr="00387AF5">
        <w:t xml:space="preserve"> management for the Takarazuka Grand </w:t>
      </w:r>
      <w:proofErr w:type="spellStart"/>
      <w:r w:rsidR="00387AF5" w:rsidRPr="00387AF5">
        <w:t>Theater</w:t>
      </w:r>
      <w:proofErr w:type="spellEnd"/>
      <w:r w:rsidR="00387AF5" w:rsidRPr="00387AF5">
        <w:t xml:space="preserve">, Takarazuka Bow Hall, Tokyo Takarazuka </w:t>
      </w:r>
      <w:proofErr w:type="spellStart"/>
      <w:r w:rsidR="00387AF5" w:rsidRPr="00387AF5">
        <w:t>Theater</w:t>
      </w:r>
      <w:proofErr w:type="spellEnd"/>
      <w:r w:rsidR="00387AF5" w:rsidRPr="00387AF5">
        <w:t xml:space="preserve">, and Umeda Arts </w:t>
      </w:r>
      <w:proofErr w:type="spellStart"/>
      <w:r w:rsidR="00387AF5" w:rsidRPr="00387AF5">
        <w:t>Theater</w:t>
      </w:r>
      <w:proofErr w:type="spellEnd"/>
      <w:r w:rsidR="00387AF5" w:rsidRPr="00387AF5">
        <w:t>. They also handl</w:t>
      </w:r>
      <w:r>
        <w:t xml:space="preserve">e </w:t>
      </w:r>
      <w:r w:rsidR="00387AF5" w:rsidRPr="00387AF5">
        <w:t xml:space="preserve">lighting and sound for hotel weddings, set construction for dinner shows, and </w:t>
      </w:r>
      <w:r>
        <w:t xml:space="preserve">much </w:t>
      </w:r>
      <w:r w:rsidR="00387AF5" w:rsidRPr="00387AF5">
        <w:t xml:space="preserve">more. </w:t>
      </w:r>
      <w:r w:rsidRPr="00387AF5">
        <w:t xml:space="preserve">Takarazuka </w:t>
      </w:r>
      <w:r>
        <w:t xml:space="preserve">aims to further </w:t>
      </w:r>
      <w:r w:rsidR="00387AF5" w:rsidRPr="00387AF5">
        <w:t xml:space="preserve">heighten the value of the Takarazuka brand through </w:t>
      </w:r>
      <w:r>
        <w:t>extraordinary</w:t>
      </w:r>
      <w:r w:rsidR="00387AF5" w:rsidRPr="00387AF5">
        <w:t xml:space="preserve"> performance and safe, high-quality stage production and management, drawing on the techn</w:t>
      </w:r>
      <w:r>
        <w:t xml:space="preserve">ologies, techniques </w:t>
      </w:r>
      <w:r w:rsidR="00387AF5" w:rsidRPr="00387AF5">
        <w:t>and expertise built up over so many decades.</w:t>
      </w:r>
    </w:p>
    <w:p w14:paraId="634E9DE6" w14:textId="77777777" w:rsidR="00387AF5" w:rsidRPr="00E92966" w:rsidRDefault="00387AF5" w:rsidP="00E92966">
      <w:pPr>
        <w:pStyle w:val="About"/>
        <w:rPr>
          <w:color w:val="0095D5" w:themeColor="accent1"/>
        </w:rPr>
      </w:pPr>
      <w:r w:rsidRPr="00E92966">
        <w:rPr>
          <w:color w:val="0095D5" w:themeColor="accent1"/>
        </w:rPr>
        <w:t>https://www.takarazuka-butai.co.jp/</w:t>
      </w:r>
    </w:p>
    <w:p w14:paraId="6141BE59" w14:textId="66A97BA0" w:rsidR="00104A25" w:rsidRDefault="00104A25" w:rsidP="00B00842"/>
    <w:p w14:paraId="6B93970A" w14:textId="77777777" w:rsidR="00CA2F1B" w:rsidRPr="00A84F78" w:rsidRDefault="00CA2F1B" w:rsidP="00CA2F1B">
      <w:pPr>
        <w:spacing w:line="240" w:lineRule="auto"/>
        <w:rPr>
          <w:lang w:val="en-US"/>
        </w:rPr>
      </w:pPr>
      <w:bookmarkStart w:id="1" w:name="_Hlk515635723"/>
      <w:bookmarkEnd w:id="0"/>
      <w:r w:rsidRPr="00A84F78">
        <w:rPr>
          <w:b/>
          <w:bCs/>
          <w:lang w:val="en-US"/>
        </w:rPr>
        <w:t>About the Sennheiser Brand – 80 Years of Building the Future of Audi</w:t>
      </w:r>
      <w:r>
        <w:rPr>
          <w:b/>
          <w:bCs/>
          <w:lang w:val="en-US"/>
        </w:rPr>
        <w:t>o</w:t>
      </w:r>
    </w:p>
    <w:p w14:paraId="1816458F" w14:textId="77777777" w:rsidR="00CA2F1B" w:rsidRPr="00A84F78" w:rsidRDefault="00CA2F1B" w:rsidP="00CA2F1B">
      <w:pPr>
        <w:spacing w:line="240" w:lineRule="auto"/>
        <w:rPr>
          <w:lang w:val="en-US"/>
        </w:rPr>
      </w:pPr>
      <w:r w:rsidRPr="00A84F78">
        <w:rPr>
          <w:lang w:val="en-US"/>
        </w:rPr>
        <w:t xml:space="preserve">We live and breathe audio. We are driven by the passion to create audio solutions that make a difference. This passion has taken us from the world’s greatest stages to the quietest listening rooms </w:t>
      </w:r>
      <w:r w:rsidRPr="00A84F78">
        <w:rPr>
          <w:b/>
          <w:bCs/>
          <w:lang w:val="en-US"/>
        </w:rPr>
        <w:t>–</w:t>
      </w:r>
      <w:r w:rsidRPr="00A84F78">
        <w:rPr>
          <w:lang w:val="en-US"/>
        </w:rPr>
        <w:t xml:space="preserve"> and made Sennheiser the name behind audio that doesn’t just sound good: It feels true. In 2025, the Sennheiser brand celebrates its 80th anniversary. Since 1945, we stand for building the future of audio and bringing remarkable sound experiences to our customers.</w:t>
      </w:r>
      <w:r>
        <w:rPr>
          <w:lang w:val="en-US"/>
        </w:rPr>
        <w:t xml:space="preserve"> </w:t>
      </w:r>
      <w:r w:rsidRPr="00A84F78">
        <w:rPr>
          <w:lang w:val="en-US"/>
        </w:rPr>
        <w:t xml:space="preserve">While professional audio solutions such as microphones, meeting solutions, streaming technologies and monitoring systems are part of the business of Sennheiser electronic SE &amp; </w:t>
      </w:r>
      <w:r w:rsidRPr="00A84F78">
        <w:rPr>
          <w:lang w:val="en-US"/>
        </w:rPr>
        <w:lastRenderedPageBreak/>
        <w:t xml:space="preserve">Co. KG, the business with consumer devices such as headphones, soundbars and speech-enhanced hearables is operated by </w:t>
      </w:r>
      <w:proofErr w:type="spellStart"/>
      <w:r w:rsidRPr="00A84F78">
        <w:rPr>
          <w:lang w:val="en-US"/>
        </w:rPr>
        <w:t>Sonova</w:t>
      </w:r>
      <w:proofErr w:type="spellEnd"/>
      <w:r w:rsidRPr="00A84F78">
        <w:rPr>
          <w:lang w:val="en-US"/>
        </w:rPr>
        <w:t xml:space="preserve"> Holding AG under the license of Sennheiser.</w:t>
      </w:r>
      <w:r>
        <w:rPr>
          <w:lang w:val="en-US"/>
        </w:rPr>
        <w:t xml:space="preserve"> </w:t>
      </w:r>
    </w:p>
    <w:p w14:paraId="29773A38" w14:textId="77777777" w:rsidR="00CA2F1B" w:rsidRPr="00DE7925" w:rsidRDefault="00CA2F1B" w:rsidP="00CA2F1B">
      <w:pPr>
        <w:spacing w:line="240" w:lineRule="auto"/>
        <w:rPr>
          <w:lang w:val="en-US"/>
        </w:rPr>
      </w:pPr>
    </w:p>
    <w:p w14:paraId="5E0143D1" w14:textId="77777777" w:rsidR="00CA2F1B" w:rsidRPr="00810FB1" w:rsidRDefault="00CA2F1B" w:rsidP="00CA2F1B">
      <w:pPr>
        <w:spacing w:line="240" w:lineRule="auto"/>
        <w:rPr>
          <w:color w:val="0095D5" w:themeColor="accent1"/>
          <w:szCs w:val="18"/>
        </w:rPr>
      </w:pPr>
      <w:hyperlink r:id="rId20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7193A215" w14:textId="77777777" w:rsidR="00CA2F1B" w:rsidRPr="00810FB1" w:rsidRDefault="00CA2F1B" w:rsidP="00CA2F1B">
      <w:pPr>
        <w:spacing w:line="240" w:lineRule="auto"/>
        <w:rPr>
          <w:color w:val="0095D5" w:themeColor="accent1"/>
          <w:szCs w:val="18"/>
        </w:rPr>
      </w:pPr>
      <w:hyperlink r:id="rId21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47BDF4D1" w14:textId="77777777" w:rsidR="00CA2F1B" w:rsidRPr="00810FB1" w:rsidRDefault="00CA2F1B" w:rsidP="00CA2F1B">
      <w:pPr>
        <w:pStyle w:val="About"/>
      </w:pPr>
    </w:p>
    <w:p w14:paraId="5D65D30F" w14:textId="77777777" w:rsidR="00CA2F1B" w:rsidRPr="00810FB1" w:rsidRDefault="00CA2F1B" w:rsidP="00CA2F1B">
      <w:pPr>
        <w:pStyle w:val="About"/>
      </w:pPr>
    </w:p>
    <w:p w14:paraId="265EDE30" w14:textId="318EC175" w:rsidR="00CA2F1B" w:rsidRPr="00810FB1" w:rsidRDefault="00387AF5" w:rsidP="00CA2F1B">
      <w:pPr>
        <w:pStyle w:val="Contact"/>
        <w:rPr>
          <w:b/>
        </w:rPr>
      </w:pPr>
      <w:r>
        <w:rPr>
          <w:b/>
        </w:rPr>
        <w:t>Local</w:t>
      </w:r>
      <w:r w:rsidR="00CA2F1B" w:rsidRPr="00810FB1">
        <w:rPr>
          <w:b/>
        </w:rPr>
        <w:t xml:space="preserve"> Press Contact </w:t>
      </w:r>
    </w:p>
    <w:p w14:paraId="207E94F5" w14:textId="76136539" w:rsidR="00CA2F1B" w:rsidRPr="0027304F" w:rsidRDefault="00387AF5" w:rsidP="00CA2F1B">
      <w:pPr>
        <w:pStyle w:val="Contact"/>
        <w:rPr>
          <w:color w:val="0095D5"/>
          <w:lang w:val="en-US"/>
        </w:rPr>
      </w:pPr>
      <w:proofErr w:type="spellStart"/>
      <w:r w:rsidRPr="0027304F">
        <w:rPr>
          <w:color w:val="0095D5"/>
          <w:lang w:val="en-US"/>
        </w:rPr>
        <w:t>Teruishi</w:t>
      </w:r>
      <w:proofErr w:type="spellEnd"/>
      <w:r w:rsidR="00CA2F1B" w:rsidRPr="0027304F">
        <w:rPr>
          <w:color w:val="0095D5"/>
          <w:lang w:val="en-US"/>
        </w:rPr>
        <w:t xml:space="preserve"> </w:t>
      </w:r>
      <w:r w:rsidR="00710CA8" w:rsidRPr="0027304F">
        <w:rPr>
          <w:color w:val="0095D5"/>
          <w:lang w:val="en-US"/>
        </w:rPr>
        <w:t>Nagatomi</w:t>
      </w:r>
    </w:p>
    <w:p w14:paraId="3325335A" w14:textId="36D530E5" w:rsidR="00CA2F1B" w:rsidRPr="0027304F" w:rsidRDefault="00710CA8" w:rsidP="00CA2F1B">
      <w:pPr>
        <w:pStyle w:val="Contact"/>
        <w:rPr>
          <w:lang w:val="en-US"/>
        </w:rPr>
      </w:pPr>
      <w:r w:rsidRPr="0027304F">
        <w:rPr>
          <w:lang w:val="en-US"/>
        </w:rPr>
        <w:t>teruishi.nagatomi</w:t>
      </w:r>
      <w:r w:rsidR="00CA2F1B" w:rsidRPr="0027304F">
        <w:rPr>
          <w:lang w:val="en-US"/>
        </w:rPr>
        <w:t>@sennheiser.com</w:t>
      </w:r>
    </w:p>
    <w:p w14:paraId="352FCDF3" w14:textId="306CF163" w:rsidR="00CA2F1B" w:rsidRPr="00710CA8" w:rsidRDefault="00CA2F1B" w:rsidP="00CA2F1B">
      <w:pPr>
        <w:pStyle w:val="Contact"/>
        <w:rPr>
          <w:lang w:val="fr-FR"/>
        </w:rPr>
      </w:pPr>
      <w:r w:rsidRPr="00710CA8">
        <w:rPr>
          <w:lang w:val="fr-FR"/>
        </w:rPr>
        <w:t>+</w:t>
      </w:r>
      <w:r w:rsidR="00710CA8" w:rsidRPr="00710CA8">
        <w:rPr>
          <w:lang w:val="fr-FR"/>
        </w:rPr>
        <w:t>81</w:t>
      </w:r>
      <w:r w:rsidRPr="00710CA8">
        <w:rPr>
          <w:lang w:val="fr-FR"/>
        </w:rPr>
        <w:t xml:space="preserve"> </w:t>
      </w:r>
      <w:r w:rsidRPr="00710CA8">
        <w:rPr>
          <w:noProof/>
          <w:lang w:val="fr-FR"/>
        </w:rPr>
        <w:t>(</w:t>
      </w:r>
      <w:r w:rsidR="00710CA8" w:rsidRPr="00710CA8">
        <w:rPr>
          <w:noProof/>
          <w:lang w:val="fr-FR"/>
        </w:rPr>
        <w:t>80</w:t>
      </w:r>
      <w:r w:rsidRPr="00710CA8">
        <w:rPr>
          <w:noProof/>
          <w:lang w:val="fr-FR"/>
        </w:rPr>
        <w:t xml:space="preserve">) </w:t>
      </w:r>
      <w:r w:rsidR="00710CA8" w:rsidRPr="00710CA8">
        <w:rPr>
          <w:noProof/>
          <w:lang w:val="fr-FR"/>
        </w:rPr>
        <w:t>7173</w:t>
      </w:r>
      <w:r w:rsidRPr="00710CA8">
        <w:rPr>
          <w:noProof/>
          <w:lang w:val="fr-FR"/>
        </w:rPr>
        <w:t xml:space="preserve"> – </w:t>
      </w:r>
      <w:r w:rsidR="00710CA8">
        <w:rPr>
          <w:noProof/>
          <w:lang w:val="fr-FR"/>
        </w:rPr>
        <w:t>7115</w:t>
      </w:r>
    </w:p>
    <w:p w14:paraId="141984C5" w14:textId="2BC191AA" w:rsidR="00710CA8" w:rsidRPr="00710CA8" w:rsidRDefault="00710CA8" w:rsidP="00B00842">
      <w:pPr>
        <w:rPr>
          <w:lang w:val="fr-FR"/>
        </w:rPr>
      </w:pPr>
    </w:p>
    <w:sectPr w:rsidR="00710CA8" w:rsidRPr="00710CA8" w:rsidSect="007C4A75">
      <w:headerReference w:type="default" r:id="rId22"/>
      <w:footerReference w:type="even" r:id="rId23"/>
      <w:headerReference w:type="first" r:id="rId24"/>
      <w:footerReference w:type="first" r:id="rId25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DD6E1" w14:textId="77777777" w:rsidR="00903173" w:rsidRDefault="00903173" w:rsidP="00CA1EB9">
      <w:pPr>
        <w:spacing w:line="240" w:lineRule="auto"/>
      </w:pPr>
      <w:r>
        <w:separator/>
      </w:r>
    </w:p>
  </w:endnote>
  <w:endnote w:type="continuationSeparator" w:id="0">
    <w:p w14:paraId="4B13CA4A" w14:textId="77777777" w:rsidR="00903173" w:rsidRDefault="0090317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7A6469-D1E0-7E44-9348-BB54E9F117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57E7EE-F3F7-9C47-8AAF-E3C2A8462F46}"/>
    <w:embedBold r:id="rId3" w:fontKey="{6689362D-8B9F-7A4D-ADDC-F56FA49B4A3C}"/>
    <w:embedItalic r:id="rId4" w:fontKey="{18D6F902-258D-7D46-9806-D85F62BBC262}"/>
    <w:embedBoldItalic r:id="rId5" w:fontKey="{3C16849A-6AB4-9E48-B169-7DE81036D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2A106F6-0A08-2E43-90CD-20B2AB7E6D4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84CE9FB-9A9A-4044-8F3D-790CC0CD0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1D4960B-772E-E743-917B-323A4E71141C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88732CDF-4516-3148-BB6A-692CB2244014}"/>
    <w:embedBold r:id="rId10" w:fontKey="{9765A1D7-B2FF-F64A-8FBD-10D2F1F081DD}"/>
    <w:embedItalic r:id="rId11" w:fontKey="{D3DD9EAD-0738-A046-90A3-F59222471CDA}"/>
    <w:embedBoldItalic r:id="rId12" w:fontKey="{A7F44DED-F4BE-3744-BEDB-ADC803048E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50EEEC7-556A-9A46-B21D-365021910FA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2478F32-FF1E-9746-B9AD-06A26589DA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663D" w14:textId="41BB8FD3" w:rsidR="008430CD" w:rsidRDefault="006E41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389662C" wp14:editId="11B00C3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734261141" name="Textfeld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8686AA" w14:textId="45E90771" w:rsidR="006E41AF" w:rsidRPr="006E41AF" w:rsidRDefault="006E41AF" w:rsidP="006E41AF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6E41AF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9662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Public" style="position:absolute;margin-left:0;margin-top:0;width:31.2pt;height:37.2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" filled="f" stroked="f">
              <v:textbox style="mso-fit-shape-to-text:t" inset="0,0,0,15pt">
                <w:txbxContent>
                  <w:p w14:paraId="6A8686AA" w14:textId="45E90771" w:rsidR="006E41AF" w:rsidRPr="006E41AF" w:rsidRDefault="006E41AF" w:rsidP="006E41AF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6E41AF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9D12" w14:textId="44F24176" w:rsidR="00324808" w:rsidRDefault="006E41AF" w:rsidP="009031C7">
    <w:pPr>
      <w:pStyle w:val="Footer"/>
      <w:tabs>
        <w:tab w:val="left" w:pos="3068"/>
      </w:tabs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CC637FE" wp14:editId="2940D3A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1188013719" name="Textfeld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CD1AF" w14:textId="31B51073" w:rsidR="006E41AF" w:rsidRPr="009C20B5" w:rsidRDefault="006E41AF" w:rsidP="006E41AF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Cs w:val="18"/>
                            </w:rPr>
                          </w:pPr>
                          <w:r w:rsidRPr="009C20B5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637FE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alt="Public" style="position:absolute;margin-left:0;margin-top:0;width:31.2pt;height:37.2pt;z-index:251677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" filled="f" stroked="f">
              <v:textbox style="mso-fit-shape-to-text:t" inset="0,0,0,15pt">
                <w:txbxContent>
                  <w:p w14:paraId="686CD1AF" w14:textId="31B51073" w:rsidR="006E41AF" w:rsidRPr="009C20B5" w:rsidRDefault="006E41AF" w:rsidP="006E41AF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Cs w:val="18"/>
                      </w:rPr>
                    </w:pPr>
                    <w:r w:rsidRPr="009C20B5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48447DE4" wp14:editId="069E5FB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3193F" w14:textId="77777777" w:rsidR="00903173" w:rsidRDefault="00903173" w:rsidP="00CA1EB9">
      <w:pPr>
        <w:spacing w:line="240" w:lineRule="auto"/>
      </w:pPr>
      <w:r>
        <w:separator/>
      </w:r>
    </w:p>
  </w:footnote>
  <w:footnote w:type="continuationSeparator" w:id="0">
    <w:p w14:paraId="78F36C39" w14:textId="77777777" w:rsidR="00903173" w:rsidRDefault="0090317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81B4" w14:textId="00ECDF6E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6672" behindDoc="0" locked="1" layoutInCell="1" allowOverlap="1" wp14:anchorId="32A86069" wp14:editId="0087735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30CD">
      <w:rPr>
        <w:color w:val="0095D5" w:themeColor="accent1"/>
      </w:rPr>
      <w:t xml:space="preserve"> RELEASE</w:t>
    </w:r>
  </w:p>
  <w:p w14:paraId="6F37CA27" w14:textId="77777777" w:rsidR="00324808" w:rsidRPr="008E5D5C" w:rsidRDefault="009C6584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450F2E">
      <w:rPr>
        <w:noProof/>
      </w:rPr>
      <w:t>8</w:t>
    </w:r>
    <w:r>
      <w:fldChar w:fldCharType="end"/>
    </w:r>
    <w:r w:rsidR="00324808">
      <w:t>/</w:t>
    </w:r>
    <w:fldSimple w:instr="NUMPAGES  \* Arabic  \* MERGEFORMAT">
      <w:r w:rsidR="00450F2E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985D" w14:textId="1DA85D5A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8430CD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67617ABE" wp14:editId="21AEC19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B72AE8" w14:textId="77777777" w:rsidR="00324808" w:rsidRPr="008E5D5C" w:rsidRDefault="009C6584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450F2E">
      <w:rPr>
        <w:noProof/>
      </w:rPr>
      <w:t>1</w:t>
    </w:r>
    <w:r>
      <w:fldChar w:fldCharType="end"/>
    </w:r>
    <w:r w:rsidR="00324808">
      <w:t>/</w:t>
    </w:r>
    <w:fldSimple w:instr="NUMPAGES  \* Arabic  \* MERGEFORMAT">
      <w:r w:rsidR="00450F2E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2136327">
    <w:abstractNumId w:val="5"/>
  </w:num>
  <w:num w:numId="2" w16cid:durableId="959536284">
    <w:abstractNumId w:val="2"/>
  </w:num>
  <w:num w:numId="3" w16cid:durableId="1875190637">
    <w:abstractNumId w:val="21"/>
  </w:num>
  <w:num w:numId="4" w16cid:durableId="1569532285">
    <w:abstractNumId w:val="4"/>
  </w:num>
  <w:num w:numId="5" w16cid:durableId="402684245">
    <w:abstractNumId w:val="17"/>
  </w:num>
  <w:num w:numId="6" w16cid:durableId="1481533897">
    <w:abstractNumId w:val="8"/>
  </w:num>
  <w:num w:numId="7" w16cid:durableId="1342200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6646753">
    <w:abstractNumId w:val="1"/>
  </w:num>
  <w:num w:numId="9" w16cid:durableId="530651212">
    <w:abstractNumId w:val="13"/>
  </w:num>
  <w:num w:numId="10" w16cid:durableId="667560738">
    <w:abstractNumId w:val="0"/>
  </w:num>
  <w:num w:numId="11" w16cid:durableId="199903759">
    <w:abstractNumId w:val="6"/>
  </w:num>
  <w:num w:numId="12" w16cid:durableId="182941998">
    <w:abstractNumId w:val="14"/>
  </w:num>
  <w:num w:numId="13" w16cid:durableId="1016495458">
    <w:abstractNumId w:val="20"/>
  </w:num>
  <w:num w:numId="14" w16cid:durableId="791023249">
    <w:abstractNumId w:val="3"/>
  </w:num>
  <w:num w:numId="15" w16cid:durableId="1312952313">
    <w:abstractNumId w:val="15"/>
  </w:num>
  <w:num w:numId="16" w16cid:durableId="343945570">
    <w:abstractNumId w:val="10"/>
  </w:num>
  <w:num w:numId="17" w16cid:durableId="764377854">
    <w:abstractNumId w:val="9"/>
  </w:num>
  <w:num w:numId="18" w16cid:durableId="724063374">
    <w:abstractNumId w:val="7"/>
  </w:num>
  <w:num w:numId="19" w16cid:durableId="972294574">
    <w:abstractNumId w:val="11"/>
  </w:num>
  <w:num w:numId="20" w16cid:durableId="881402704">
    <w:abstractNumId w:val="12"/>
  </w:num>
  <w:num w:numId="21" w16cid:durableId="1838837693">
    <w:abstractNumId w:val="16"/>
  </w:num>
  <w:num w:numId="22" w16cid:durableId="1800103737">
    <w:abstractNumId w:val="19"/>
  </w:num>
  <w:num w:numId="23" w16cid:durableId="8284025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70"/>
    <w:rsid w:val="00021722"/>
    <w:rsid w:val="000235F6"/>
    <w:rsid w:val="000243F8"/>
    <w:rsid w:val="00027847"/>
    <w:rsid w:val="00031695"/>
    <w:rsid w:val="00032C14"/>
    <w:rsid w:val="00034424"/>
    <w:rsid w:val="00035A74"/>
    <w:rsid w:val="00036513"/>
    <w:rsid w:val="00036CB9"/>
    <w:rsid w:val="00037D47"/>
    <w:rsid w:val="00041223"/>
    <w:rsid w:val="0004301F"/>
    <w:rsid w:val="000451AC"/>
    <w:rsid w:val="00046898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65E26"/>
    <w:rsid w:val="00066E62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0ED"/>
    <w:rsid w:val="000A054A"/>
    <w:rsid w:val="000A22B8"/>
    <w:rsid w:val="000A294B"/>
    <w:rsid w:val="000A3EB4"/>
    <w:rsid w:val="000A4A99"/>
    <w:rsid w:val="000A4FA6"/>
    <w:rsid w:val="000A7058"/>
    <w:rsid w:val="000B16C2"/>
    <w:rsid w:val="000B2712"/>
    <w:rsid w:val="000B32B9"/>
    <w:rsid w:val="000C07FC"/>
    <w:rsid w:val="000C1C9D"/>
    <w:rsid w:val="000C2AD8"/>
    <w:rsid w:val="000C3C6E"/>
    <w:rsid w:val="000D07C3"/>
    <w:rsid w:val="000D0A19"/>
    <w:rsid w:val="000D27D7"/>
    <w:rsid w:val="000D57DF"/>
    <w:rsid w:val="000E14DC"/>
    <w:rsid w:val="000E2544"/>
    <w:rsid w:val="000E2869"/>
    <w:rsid w:val="000E2BFF"/>
    <w:rsid w:val="000E2DCD"/>
    <w:rsid w:val="000E3859"/>
    <w:rsid w:val="000E558A"/>
    <w:rsid w:val="000E735B"/>
    <w:rsid w:val="000E7A92"/>
    <w:rsid w:val="000F003F"/>
    <w:rsid w:val="000F0523"/>
    <w:rsid w:val="000F0A91"/>
    <w:rsid w:val="000F1105"/>
    <w:rsid w:val="000F1B7D"/>
    <w:rsid w:val="000F26FA"/>
    <w:rsid w:val="000F311E"/>
    <w:rsid w:val="000F4A0D"/>
    <w:rsid w:val="000F51B6"/>
    <w:rsid w:val="000F5FA7"/>
    <w:rsid w:val="000F6DA0"/>
    <w:rsid w:val="000F712D"/>
    <w:rsid w:val="000F7D79"/>
    <w:rsid w:val="000F7E49"/>
    <w:rsid w:val="00100EE1"/>
    <w:rsid w:val="00101C6B"/>
    <w:rsid w:val="001030EE"/>
    <w:rsid w:val="00103AA6"/>
    <w:rsid w:val="00104A25"/>
    <w:rsid w:val="001103C9"/>
    <w:rsid w:val="00110939"/>
    <w:rsid w:val="00111FC0"/>
    <w:rsid w:val="00112C35"/>
    <w:rsid w:val="00113704"/>
    <w:rsid w:val="00115425"/>
    <w:rsid w:val="001159DF"/>
    <w:rsid w:val="0011647C"/>
    <w:rsid w:val="00117457"/>
    <w:rsid w:val="00120D59"/>
    <w:rsid w:val="00121501"/>
    <w:rsid w:val="00122B86"/>
    <w:rsid w:val="001239BF"/>
    <w:rsid w:val="00124508"/>
    <w:rsid w:val="001274C0"/>
    <w:rsid w:val="0013050D"/>
    <w:rsid w:val="001305C3"/>
    <w:rsid w:val="0013086F"/>
    <w:rsid w:val="00131C28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1EE7"/>
    <w:rsid w:val="00143201"/>
    <w:rsid w:val="001516AF"/>
    <w:rsid w:val="00151997"/>
    <w:rsid w:val="00152FA9"/>
    <w:rsid w:val="00155736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98"/>
    <w:rsid w:val="001772AE"/>
    <w:rsid w:val="00177338"/>
    <w:rsid w:val="00180A88"/>
    <w:rsid w:val="00182BE1"/>
    <w:rsid w:val="00186350"/>
    <w:rsid w:val="00192EBC"/>
    <w:rsid w:val="0019570D"/>
    <w:rsid w:val="0019613F"/>
    <w:rsid w:val="00196190"/>
    <w:rsid w:val="00196886"/>
    <w:rsid w:val="00196BDC"/>
    <w:rsid w:val="00197815"/>
    <w:rsid w:val="001A038A"/>
    <w:rsid w:val="001A0DC0"/>
    <w:rsid w:val="001A1453"/>
    <w:rsid w:val="001A18C6"/>
    <w:rsid w:val="001A1FAA"/>
    <w:rsid w:val="001A3003"/>
    <w:rsid w:val="001A49F4"/>
    <w:rsid w:val="001A5A7D"/>
    <w:rsid w:val="001A6ABB"/>
    <w:rsid w:val="001A6D46"/>
    <w:rsid w:val="001A6DF3"/>
    <w:rsid w:val="001B1A53"/>
    <w:rsid w:val="001B1C9D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5AD"/>
    <w:rsid w:val="001C7655"/>
    <w:rsid w:val="001C7E14"/>
    <w:rsid w:val="001D04D0"/>
    <w:rsid w:val="001D0994"/>
    <w:rsid w:val="001D09BE"/>
    <w:rsid w:val="001D4E25"/>
    <w:rsid w:val="001D6D45"/>
    <w:rsid w:val="001E0C8F"/>
    <w:rsid w:val="001E2F7C"/>
    <w:rsid w:val="001E4E99"/>
    <w:rsid w:val="001E766D"/>
    <w:rsid w:val="001F2DE6"/>
    <w:rsid w:val="001F2EA0"/>
    <w:rsid w:val="001F3001"/>
    <w:rsid w:val="001F61FF"/>
    <w:rsid w:val="002008AB"/>
    <w:rsid w:val="00202E39"/>
    <w:rsid w:val="00203C58"/>
    <w:rsid w:val="002057CE"/>
    <w:rsid w:val="00205AD4"/>
    <w:rsid w:val="002075EF"/>
    <w:rsid w:val="00210160"/>
    <w:rsid w:val="0021229B"/>
    <w:rsid w:val="00213B6E"/>
    <w:rsid w:val="00214801"/>
    <w:rsid w:val="00215005"/>
    <w:rsid w:val="00215608"/>
    <w:rsid w:val="00215E87"/>
    <w:rsid w:val="002206C4"/>
    <w:rsid w:val="00221B1F"/>
    <w:rsid w:val="00222C39"/>
    <w:rsid w:val="002247E9"/>
    <w:rsid w:val="00224A1D"/>
    <w:rsid w:val="00225A83"/>
    <w:rsid w:val="002264AF"/>
    <w:rsid w:val="0023030F"/>
    <w:rsid w:val="002303B5"/>
    <w:rsid w:val="00231A93"/>
    <w:rsid w:val="002332F1"/>
    <w:rsid w:val="00234048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6E1F"/>
    <w:rsid w:val="00247165"/>
    <w:rsid w:val="002502A3"/>
    <w:rsid w:val="00252C7D"/>
    <w:rsid w:val="00253932"/>
    <w:rsid w:val="0025627B"/>
    <w:rsid w:val="00256B0B"/>
    <w:rsid w:val="00257E72"/>
    <w:rsid w:val="00261AE3"/>
    <w:rsid w:val="00262172"/>
    <w:rsid w:val="002628F4"/>
    <w:rsid w:val="00263E6A"/>
    <w:rsid w:val="00264A0D"/>
    <w:rsid w:val="002663B0"/>
    <w:rsid w:val="00266858"/>
    <w:rsid w:val="00267D2D"/>
    <w:rsid w:val="00270B4A"/>
    <w:rsid w:val="00271795"/>
    <w:rsid w:val="00271FA0"/>
    <w:rsid w:val="0027304F"/>
    <w:rsid w:val="002730C4"/>
    <w:rsid w:val="0027432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4206"/>
    <w:rsid w:val="002A0160"/>
    <w:rsid w:val="002A1F80"/>
    <w:rsid w:val="002A24D0"/>
    <w:rsid w:val="002A34ED"/>
    <w:rsid w:val="002A3F60"/>
    <w:rsid w:val="002A49A7"/>
    <w:rsid w:val="002A54F5"/>
    <w:rsid w:val="002A75C3"/>
    <w:rsid w:val="002B0455"/>
    <w:rsid w:val="002B14F8"/>
    <w:rsid w:val="002B1E22"/>
    <w:rsid w:val="002B228B"/>
    <w:rsid w:val="002B2C0C"/>
    <w:rsid w:val="002B309D"/>
    <w:rsid w:val="002B357B"/>
    <w:rsid w:val="002B4D35"/>
    <w:rsid w:val="002B4DA1"/>
    <w:rsid w:val="002B56E7"/>
    <w:rsid w:val="002B7498"/>
    <w:rsid w:val="002C10B6"/>
    <w:rsid w:val="002C141A"/>
    <w:rsid w:val="002C4738"/>
    <w:rsid w:val="002C5251"/>
    <w:rsid w:val="002C6F4D"/>
    <w:rsid w:val="002C7064"/>
    <w:rsid w:val="002D0C8F"/>
    <w:rsid w:val="002D11A8"/>
    <w:rsid w:val="002D1237"/>
    <w:rsid w:val="002D495C"/>
    <w:rsid w:val="002D6BD2"/>
    <w:rsid w:val="002E1879"/>
    <w:rsid w:val="002E2717"/>
    <w:rsid w:val="002E3E3C"/>
    <w:rsid w:val="002E5827"/>
    <w:rsid w:val="002E6AC4"/>
    <w:rsid w:val="002E7CBD"/>
    <w:rsid w:val="002F011E"/>
    <w:rsid w:val="002F1F6D"/>
    <w:rsid w:val="002F6C5E"/>
    <w:rsid w:val="00305B63"/>
    <w:rsid w:val="003079CC"/>
    <w:rsid w:val="00311C6F"/>
    <w:rsid w:val="003134C3"/>
    <w:rsid w:val="00320EA4"/>
    <w:rsid w:val="00320F5A"/>
    <w:rsid w:val="00321324"/>
    <w:rsid w:val="003222F5"/>
    <w:rsid w:val="00323587"/>
    <w:rsid w:val="00324808"/>
    <w:rsid w:val="00324859"/>
    <w:rsid w:val="00325EDC"/>
    <w:rsid w:val="00326FB8"/>
    <w:rsid w:val="003275FC"/>
    <w:rsid w:val="00330111"/>
    <w:rsid w:val="00330A96"/>
    <w:rsid w:val="003330DE"/>
    <w:rsid w:val="003332AA"/>
    <w:rsid w:val="00334CD0"/>
    <w:rsid w:val="00337412"/>
    <w:rsid w:val="00337729"/>
    <w:rsid w:val="00346D4C"/>
    <w:rsid w:val="003477FA"/>
    <w:rsid w:val="00347E60"/>
    <w:rsid w:val="00350556"/>
    <w:rsid w:val="00351B40"/>
    <w:rsid w:val="003524A7"/>
    <w:rsid w:val="00354AF9"/>
    <w:rsid w:val="00355A94"/>
    <w:rsid w:val="003565AB"/>
    <w:rsid w:val="003608CF"/>
    <w:rsid w:val="003616CF"/>
    <w:rsid w:val="00362262"/>
    <w:rsid w:val="0036480A"/>
    <w:rsid w:val="00364D9F"/>
    <w:rsid w:val="003654ED"/>
    <w:rsid w:val="003672A9"/>
    <w:rsid w:val="003673FF"/>
    <w:rsid w:val="003708EA"/>
    <w:rsid w:val="00372321"/>
    <w:rsid w:val="00373ED6"/>
    <w:rsid w:val="00373F92"/>
    <w:rsid w:val="00374E91"/>
    <w:rsid w:val="00375ACD"/>
    <w:rsid w:val="003765AD"/>
    <w:rsid w:val="003803F9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87AF5"/>
    <w:rsid w:val="00391801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B085A"/>
    <w:rsid w:val="003B20CD"/>
    <w:rsid w:val="003B2F6C"/>
    <w:rsid w:val="003B44B4"/>
    <w:rsid w:val="003B6F65"/>
    <w:rsid w:val="003C27CA"/>
    <w:rsid w:val="003C29A2"/>
    <w:rsid w:val="003C2E02"/>
    <w:rsid w:val="003C4DFB"/>
    <w:rsid w:val="003C59A5"/>
    <w:rsid w:val="003C5BCC"/>
    <w:rsid w:val="003C699E"/>
    <w:rsid w:val="003D06A1"/>
    <w:rsid w:val="003D20E7"/>
    <w:rsid w:val="003D2DCD"/>
    <w:rsid w:val="003E0005"/>
    <w:rsid w:val="003E1297"/>
    <w:rsid w:val="003E1C6C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F16B1"/>
    <w:rsid w:val="003F3DF7"/>
    <w:rsid w:val="003F4CFB"/>
    <w:rsid w:val="003F6B63"/>
    <w:rsid w:val="003F76A5"/>
    <w:rsid w:val="0040012C"/>
    <w:rsid w:val="00400B3D"/>
    <w:rsid w:val="00402C56"/>
    <w:rsid w:val="00402FB2"/>
    <w:rsid w:val="004031D9"/>
    <w:rsid w:val="00404BF7"/>
    <w:rsid w:val="004055B8"/>
    <w:rsid w:val="00406928"/>
    <w:rsid w:val="0040697C"/>
    <w:rsid w:val="00411C0D"/>
    <w:rsid w:val="00411ED6"/>
    <w:rsid w:val="004122C3"/>
    <w:rsid w:val="00412D8C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505B"/>
    <w:rsid w:val="004360BC"/>
    <w:rsid w:val="004376A6"/>
    <w:rsid w:val="004379AC"/>
    <w:rsid w:val="00442551"/>
    <w:rsid w:val="0044601C"/>
    <w:rsid w:val="00446424"/>
    <w:rsid w:val="00447D06"/>
    <w:rsid w:val="0045090B"/>
    <w:rsid w:val="00450F2E"/>
    <w:rsid w:val="00450FE3"/>
    <w:rsid w:val="004510F7"/>
    <w:rsid w:val="00451F9E"/>
    <w:rsid w:val="00453B3E"/>
    <w:rsid w:val="004555C1"/>
    <w:rsid w:val="00456CAC"/>
    <w:rsid w:val="0045753A"/>
    <w:rsid w:val="00457DFD"/>
    <w:rsid w:val="0046107D"/>
    <w:rsid w:val="00462AE9"/>
    <w:rsid w:val="004675B8"/>
    <w:rsid w:val="004744AB"/>
    <w:rsid w:val="00474E4B"/>
    <w:rsid w:val="004850F3"/>
    <w:rsid w:val="00486075"/>
    <w:rsid w:val="00486C86"/>
    <w:rsid w:val="00490C42"/>
    <w:rsid w:val="00494314"/>
    <w:rsid w:val="004A0A5B"/>
    <w:rsid w:val="004A0F3A"/>
    <w:rsid w:val="004A374C"/>
    <w:rsid w:val="004A40F5"/>
    <w:rsid w:val="004B3EE3"/>
    <w:rsid w:val="004B4B5B"/>
    <w:rsid w:val="004B5DF2"/>
    <w:rsid w:val="004B68BC"/>
    <w:rsid w:val="004B6CDF"/>
    <w:rsid w:val="004B6F30"/>
    <w:rsid w:val="004C00DA"/>
    <w:rsid w:val="004C1D5E"/>
    <w:rsid w:val="004C29BC"/>
    <w:rsid w:val="004C3017"/>
    <w:rsid w:val="004C3346"/>
    <w:rsid w:val="004C3350"/>
    <w:rsid w:val="004C4379"/>
    <w:rsid w:val="004C4C90"/>
    <w:rsid w:val="004C6B3E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7F9A"/>
    <w:rsid w:val="004F1F9B"/>
    <w:rsid w:val="004F31F9"/>
    <w:rsid w:val="004F355A"/>
    <w:rsid w:val="004F5A3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3A46"/>
    <w:rsid w:val="00515302"/>
    <w:rsid w:val="00516431"/>
    <w:rsid w:val="005227A8"/>
    <w:rsid w:val="00522A1D"/>
    <w:rsid w:val="00523995"/>
    <w:rsid w:val="0052510B"/>
    <w:rsid w:val="00527761"/>
    <w:rsid w:val="005318F3"/>
    <w:rsid w:val="005327DB"/>
    <w:rsid w:val="00532E74"/>
    <w:rsid w:val="00533FD0"/>
    <w:rsid w:val="00535529"/>
    <w:rsid w:val="00535E0F"/>
    <w:rsid w:val="00536203"/>
    <w:rsid w:val="00536238"/>
    <w:rsid w:val="00536A05"/>
    <w:rsid w:val="005377E3"/>
    <w:rsid w:val="00540827"/>
    <w:rsid w:val="00541F4C"/>
    <w:rsid w:val="00542135"/>
    <w:rsid w:val="005430FE"/>
    <w:rsid w:val="005434FA"/>
    <w:rsid w:val="005438AB"/>
    <w:rsid w:val="00544422"/>
    <w:rsid w:val="00545A12"/>
    <w:rsid w:val="00545AB3"/>
    <w:rsid w:val="00546CED"/>
    <w:rsid w:val="00547090"/>
    <w:rsid w:val="005518FC"/>
    <w:rsid w:val="005522DB"/>
    <w:rsid w:val="00552F15"/>
    <w:rsid w:val="0055371D"/>
    <w:rsid w:val="00554321"/>
    <w:rsid w:val="00554331"/>
    <w:rsid w:val="00554E65"/>
    <w:rsid w:val="00555D7E"/>
    <w:rsid w:val="00556E6D"/>
    <w:rsid w:val="00560020"/>
    <w:rsid w:val="00560FAB"/>
    <w:rsid w:val="00561A8C"/>
    <w:rsid w:val="00562237"/>
    <w:rsid w:val="00562E73"/>
    <w:rsid w:val="00565E6F"/>
    <w:rsid w:val="00570873"/>
    <w:rsid w:val="00572758"/>
    <w:rsid w:val="00572E18"/>
    <w:rsid w:val="005735C2"/>
    <w:rsid w:val="005737AA"/>
    <w:rsid w:val="005745F0"/>
    <w:rsid w:val="00574AC2"/>
    <w:rsid w:val="00574BF2"/>
    <w:rsid w:val="00575E12"/>
    <w:rsid w:val="00576039"/>
    <w:rsid w:val="00576746"/>
    <w:rsid w:val="005775E9"/>
    <w:rsid w:val="00580709"/>
    <w:rsid w:val="00581015"/>
    <w:rsid w:val="005822F9"/>
    <w:rsid w:val="00582E98"/>
    <w:rsid w:val="00583AAC"/>
    <w:rsid w:val="00584432"/>
    <w:rsid w:val="00584491"/>
    <w:rsid w:val="00584E31"/>
    <w:rsid w:val="005853C0"/>
    <w:rsid w:val="005855F6"/>
    <w:rsid w:val="00585911"/>
    <w:rsid w:val="00587BEB"/>
    <w:rsid w:val="005969BF"/>
    <w:rsid w:val="005A009C"/>
    <w:rsid w:val="005A0B2C"/>
    <w:rsid w:val="005A0F10"/>
    <w:rsid w:val="005A1341"/>
    <w:rsid w:val="005A29D1"/>
    <w:rsid w:val="005A3459"/>
    <w:rsid w:val="005B0260"/>
    <w:rsid w:val="005B18BE"/>
    <w:rsid w:val="005B3484"/>
    <w:rsid w:val="005B510A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161"/>
    <w:rsid w:val="005F74D3"/>
    <w:rsid w:val="005F7DCD"/>
    <w:rsid w:val="00600ED3"/>
    <w:rsid w:val="00600ED9"/>
    <w:rsid w:val="00600EFF"/>
    <w:rsid w:val="0060142B"/>
    <w:rsid w:val="006033A5"/>
    <w:rsid w:val="006051BB"/>
    <w:rsid w:val="00605BC6"/>
    <w:rsid w:val="0060732B"/>
    <w:rsid w:val="006077F2"/>
    <w:rsid w:val="006108B6"/>
    <w:rsid w:val="00610FDF"/>
    <w:rsid w:val="00611923"/>
    <w:rsid w:val="0061270D"/>
    <w:rsid w:val="00613B90"/>
    <w:rsid w:val="0061574B"/>
    <w:rsid w:val="00615C0B"/>
    <w:rsid w:val="00617FBA"/>
    <w:rsid w:val="0062058A"/>
    <w:rsid w:val="006226C2"/>
    <w:rsid w:val="0062293A"/>
    <w:rsid w:val="00626469"/>
    <w:rsid w:val="00627B1F"/>
    <w:rsid w:val="0063017C"/>
    <w:rsid w:val="00631B22"/>
    <w:rsid w:val="00633157"/>
    <w:rsid w:val="00633754"/>
    <w:rsid w:val="00633A43"/>
    <w:rsid w:val="0063731D"/>
    <w:rsid w:val="006428E8"/>
    <w:rsid w:val="00642E89"/>
    <w:rsid w:val="00643EC2"/>
    <w:rsid w:val="00643F2B"/>
    <w:rsid w:val="00645368"/>
    <w:rsid w:val="006478D9"/>
    <w:rsid w:val="006502F1"/>
    <w:rsid w:val="00651772"/>
    <w:rsid w:val="006519BC"/>
    <w:rsid w:val="00660243"/>
    <w:rsid w:val="006626CC"/>
    <w:rsid w:val="00662BB7"/>
    <w:rsid w:val="00663080"/>
    <w:rsid w:val="00663380"/>
    <w:rsid w:val="00663812"/>
    <w:rsid w:val="00665D96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CF8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53DF"/>
    <w:rsid w:val="006A6A44"/>
    <w:rsid w:val="006A72CC"/>
    <w:rsid w:val="006A75B3"/>
    <w:rsid w:val="006B027C"/>
    <w:rsid w:val="006B0555"/>
    <w:rsid w:val="006B093F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42EA"/>
    <w:rsid w:val="006C6C0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37F8"/>
    <w:rsid w:val="006E41AF"/>
    <w:rsid w:val="006E58DB"/>
    <w:rsid w:val="006E6108"/>
    <w:rsid w:val="006E7B06"/>
    <w:rsid w:val="006F058F"/>
    <w:rsid w:val="006F134F"/>
    <w:rsid w:val="006F1F15"/>
    <w:rsid w:val="006F21EC"/>
    <w:rsid w:val="006F269B"/>
    <w:rsid w:val="006F3E15"/>
    <w:rsid w:val="006F5634"/>
    <w:rsid w:val="006F69A0"/>
    <w:rsid w:val="007006FF"/>
    <w:rsid w:val="00701A09"/>
    <w:rsid w:val="0070339F"/>
    <w:rsid w:val="00703EC0"/>
    <w:rsid w:val="00704615"/>
    <w:rsid w:val="00704FBB"/>
    <w:rsid w:val="00707D81"/>
    <w:rsid w:val="00710CA8"/>
    <w:rsid w:val="00711B05"/>
    <w:rsid w:val="00713160"/>
    <w:rsid w:val="0071422C"/>
    <w:rsid w:val="00714695"/>
    <w:rsid w:val="007155FA"/>
    <w:rsid w:val="00720C00"/>
    <w:rsid w:val="00723055"/>
    <w:rsid w:val="007237E9"/>
    <w:rsid w:val="00724DDA"/>
    <w:rsid w:val="00724E7B"/>
    <w:rsid w:val="00730716"/>
    <w:rsid w:val="007321DA"/>
    <w:rsid w:val="00732430"/>
    <w:rsid w:val="00732897"/>
    <w:rsid w:val="007338E4"/>
    <w:rsid w:val="00733ACF"/>
    <w:rsid w:val="00733FA9"/>
    <w:rsid w:val="0073498E"/>
    <w:rsid w:val="007352C0"/>
    <w:rsid w:val="0073722D"/>
    <w:rsid w:val="007379F0"/>
    <w:rsid w:val="00737B01"/>
    <w:rsid w:val="00740D3A"/>
    <w:rsid w:val="00740F42"/>
    <w:rsid w:val="00742D25"/>
    <w:rsid w:val="00744F75"/>
    <w:rsid w:val="00746D00"/>
    <w:rsid w:val="0075529A"/>
    <w:rsid w:val="00755DB1"/>
    <w:rsid w:val="0075626C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1F1"/>
    <w:rsid w:val="00767404"/>
    <w:rsid w:val="00770A3F"/>
    <w:rsid w:val="00770EAF"/>
    <w:rsid w:val="00771818"/>
    <w:rsid w:val="00772686"/>
    <w:rsid w:val="0077282F"/>
    <w:rsid w:val="007728ED"/>
    <w:rsid w:val="00775289"/>
    <w:rsid w:val="00776157"/>
    <w:rsid w:val="0078056C"/>
    <w:rsid w:val="0078066D"/>
    <w:rsid w:val="007813E9"/>
    <w:rsid w:val="00782317"/>
    <w:rsid w:val="007823F8"/>
    <w:rsid w:val="007834E1"/>
    <w:rsid w:val="00785695"/>
    <w:rsid w:val="00786EA4"/>
    <w:rsid w:val="00791EE3"/>
    <w:rsid w:val="0079263F"/>
    <w:rsid w:val="00792A93"/>
    <w:rsid w:val="00793211"/>
    <w:rsid w:val="007953AF"/>
    <w:rsid w:val="00796EF7"/>
    <w:rsid w:val="007A071C"/>
    <w:rsid w:val="007A0C84"/>
    <w:rsid w:val="007A2D75"/>
    <w:rsid w:val="007A53BD"/>
    <w:rsid w:val="007A5557"/>
    <w:rsid w:val="007A5DEA"/>
    <w:rsid w:val="007A5F92"/>
    <w:rsid w:val="007A642B"/>
    <w:rsid w:val="007A73BB"/>
    <w:rsid w:val="007B0147"/>
    <w:rsid w:val="007B3C94"/>
    <w:rsid w:val="007B4E6C"/>
    <w:rsid w:val="007C2184"/>
    <w:rsid w:val="007C2905"/>
    <w:rsid w:val="007C33F5"/>
    <w:rsid w:val="007C3608"/>
    <w:rsid w:val="007C4698"/>
    <w:rsid w:val="007C4A75"/>
    <w:rsid w:val="007C4F79"/>
    <w:rsid w:val="007C5181"/>
    <w:rsid w:val="007C5F04"/>
    <w:rsid w:val="007C6798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807"/>
    <w:rsid w:val="007E413D"/>
    <w:rsid w:val="007E45D0"/>
    <w:rsid w:val="007E524D"/>
    <w:rsid w:val="007E6066"/>
    <w:rsid w:val="007E62C2"/>
    <w:rsid w:val="007E6EAA"/>
    <w:rsid w:val="007F2068"/>
    <w:rsid w:val="007F2B18"/>
    <w:rsid w:val="007F53DD"/>
    <w:rsid w:val="007F6DB1"/>
    <w:rsid w:val="007F6F71"/>
    <w:rsid w:val="007F7CFB"/>
    <w:rsid w:val="00800E20"/>
    <w:rsid w:val="00801EB3"/>
    <w:rsid w:val="0080313B"/>
    <w:rsid w:val="008042D1"/>
    <w:rsid w:val="0080672A"/>
    <w:rsid w:val="00806C0C"/>
    <w:rsid w:val="00807DC6"/>
    <w:rsid w:val="00810BAE"/>
    <w:rsid w:val="00812113"/>
    <w:rsid w:val="00812BCB"/>
    <w:rsid w:val="00813D21"/>
    <w:rsid w:val="0081434A"/>
    <w:rsid w:val="008153F8"/>
    <w:rsid w:val="00815861"/>
    <w:rsid w:val="00822591"/>
    <w:rsid w:val="0082648A"/>
    <w:rsid w:val="00826B6A"/>
    <w:rsid w:val="00826BC7"/>
    <w:rsid w:val="008309B5"/>
    <w:rsid w:val="0083215E"/>
    <w:rsid w:val="00834966"/>
    <w:rsid w:val="00835C42"/>
    <w:rsid w:val="00835C5B"/>
    <w:rsid w:val="00842874"/>
    <w:rsid w:val="00842A37"/>
    <w:rsid w:val="00842A7D"/>
    <w:rsid w:val="008430CD"/>
    <w:rsid w:val="0084488C"/>
    <w:rsid w:val="00850503"/>
    <w:rsid w:val="008514C4"/>
    <w:rsid w:val="00851E37"/>
    <w:rsid w:val="008521C4"/>
    <w:rsid w:val="0085476F"/>
    <w:rsid w:val="0085561B"/>
    <w:rsid w:val="00856149"/>
    <w:rsid w:val="0085705E"/>
    <w:rsid w:val="00857FDC"/>
    <w:rsid w:val="0086153C"/>
    <w:rsid w:val="0086160E"/>
    <w:rsid w:val="00861C22"/>
    <w:rsid w:val="00861D34"/>
    <w:rsid w:val="00862AF2"/>
    <w:rsid w:val="0086497A"/>
    <w:rsid w:val="00864FA6"/>
    <w:rsid w:val="00865199"/>
    <w:rsid w:val="00867A15"/>
    <w:rsid w:val="00872518"/>
    <w:rsid w:val="00872FC5"/>
    <w:rsid w:val="00873628"/>
    <w:rsid w:val="0087566E"/>
    <w:rsid w:val="0087681E"/>
    <w:rsid w:val="0087735B"/>
    <w:rsid w:val="00877572"/>
    <w:rsid w:val="00880465"/>
    <w:rsid w:val="00880591"/>
    <w:rsid w:val="00880B94"/>
    <w:rsid w:val="00880BFE"/>
    <w:rsid w:val="0088387D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319"/>
    <w:rsid w:val="008A2E98"/>
    <w:rsid w:val="008A34D2"/>
    <w:rsid w:val="008A3BF3"/>
    <w:rsid w:val="008A508E"/>
    <w:rsid w:val="008A5362"/>
    <w:rsid w:val="008B0CC7"/>
    <w:rsid w:val="008B1581"/>
    <w:rsid w:val="008B302E"/>
    <w:rsid w:val="008B3DD9"/>
    <w:rsid w:val="008B4CAF"/>
    <w:rsid w:val="008B54DB"/>
    <w:rsid w:val="008B5C48"/>
    <w:rsid w:val="008B6A96"/>
    <w:rsid w:val="008B7F64"/>
    <w:rsid w:val="008C067C"/>
    <w:rsid w:val="008C155C"/>
    <w:rsid w:val="008C38C7"/>
    <w:rsid w:val="008C6256"/>
    <w:rsid w:val="008C73B4"/>
    <w:rsid w:val="008D2A16"/>
    <w:rsid w:val="008D2E17"/>
    <w:rsid w:val="008D3436"/>
    <w:rsid w:val="008D372F"/>
    <w:rsid w:val="008D4754"/>
    <w:rsid w:val="008D5B56"/>
    <w:rsid w:val="008D6CAB"/>
    <w:rsid w:val="008D758C"/>
    <w:rsid w:val="008E3741"/>
    <w:rsid w:val="008E43FA"/>
    <w:rsid w:val="008E477E"/>
    <w:rsid w:val="008E4C72"/>
    <w:rsid w:val="008E4DA4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3D0C"/>
    <w:rsid w:val="008F559F"/>
    <w:rsid w:val="00901209"/>
    <w:rsid w:val="00901CAE"/>
    <w:rsid w:val="00902F4D"/>
    <w:rsid w:val="00902FA2"/>
    <w:rsid w:val="00903173"/>
    <w:rsid w:val="009031C7"/>
    <w:rsid w:val="00903E5E"/>
    <w:rsid w:val="0090503A"/>
    <w:rsid w:val="0090726E"/>
    <w:rsid w:val="0090773D"/>
    <w:rsid w:val="00910046"/>
    <w:rsid w:val="00910E86"/>
    <w:rsid w:val="00912107"/>
    <w:rsid w:val="00912C15"/>
    <w:rsid w:val="0091343F"/>
    <w:rsid w:val="00914147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30C4"/>
    <w:rsid w:val="009431C2"/>
    <w:rsid w:val="00945E93"/>
    <w:rsid w:val="00946B67"/>
    <w:rsid w:val="009501E8"/>
    <w:rsid w:val="00952155"/>
    <w:rsid w:val="0095341C"/>
    <w:rsid w:val="00956166"/>
    <w:rsid w:val="0095658A"/>
    <w:rsid w:val="00956775"/>
    <w:rsid w:val="00957B9D"/>
    <w:rsid w:val="0096041A"/>
    <w:rsid w:val="009608D0"/>
    <w:rsid w:val="00962054"/>
    <w:rsid w:val="00963927"/>
    <w:rsid w:val="0096404E"/>
    <w:rsid w:val="00964682"/>
    <w:rsid w:val="0096494F"/>
    <w:rsid w:val="009657C9"/>
    <w:rsid w:val="0097052A"/>
    <w:rsid w:val="0097112C"/>
    <w:rsid w:val="00975170"/>
    <w:rsid w:val="0097538C"/>
    <w:rsid w:val="00976F8F"/>
    <w:rsid w:val="00977493"/>
    <w:rsid w:val="0098150B"/>
    <w:rsid w:val="00984598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2E7B"/>
    <w:rsid w:val="009A514D"/>
    <w:rsid w:val="009A7A23"/>
    <w:rsid w:val="009B0D27"/>
    <w:rsid w:val="009B2A56"/>
    <w:rsid w:val="009B39CA"/>
    <w:rsid w:val="009B3EDB"/>
    <w:rsid w:val="009B6BB2"/>
    <w:rsid w:val="009B7FBE"/>
    <w:rsid w:val="009C1012"/>
    <w:rsid w:val="009C18E8"/>
    <w:rsid w:val="009C20B5"/>
    <w:rsid w:val="009C217F"/>
    <w:rsid w:val="009C323E"/>
    <w:rsid w:val="009C45A2"/>
    <w:rsid w:val="009C638A"/>
    <w:rsid w:val="009C6584"/>
    <w:rsid w:val="009C761B"/>
    <w:rsid w:val="009D0077"/>
    <w:rsid w:val="009D0668"/>
    <w:rsid w:val="009D1CB7"/>
    <w:rsid w:val="009D3419"/>
    <w:rsid w:val="009D47AF"/>
    <w:rsid w:val="009D57B6"/>
    <w:rsid w:val="009D6AD5"/>
    <w:rsid w:val="009D79D0"/>
    <w:rsid w:val="009E0D1F"/>
    <w:rsid w:val="009E27A6"/>
    <w:rsid w:val="009E3461"/>
    <w:rsid w:val="009E3E90"/>
    <w:rsid w:val="009E6538"/>
    <w:rsid w:val="009E7A10"/>
    <w:rsid w:val="009F136E"/>
    <w:rsid w:val="009F3673"/>
    <w:rsid w:val="009F5DCE"/>
    <w:rsid w:val="009F7EAC"/>
    <w:rsid w:val="00A01336"/>
    <w:rsid w:val="00A02C88"/>
    <w:rsid w:val="00A04C7D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4D69"/>
    <w:rsid w:val="00A154D3"/>
    <w:rsid w:val="00A1701D"/>
    <w:rsid w:val="00A17107"/>
    <w:rsid w:val="00A179C6"/>
    <w:rsid w:val="00A22CED"/>
    <w:rsid w:val="00A26180"/>
    <w:rsid w:val="00A26B3B"/>
    <w:rsid w:val="00A325C4"/>
    <w:rsid w:val="00A34699"/>
    <w:rsid w:val="00A36938"/>
    <w:rsid w:val="00A36C6A"/>
    <w:rsid w:val="00A37809"/>
    <w:rsid w:val="00A40098"/>
    <w:rsid w:val="00A41A77"/>
    <w:rsid w:val="00A425D9"/>
    <w:rsid w:val="00A42EB8"/>
    <w:rsid w:val="00A4309A"/>
    <w:rsid w:val="00A47B73"/>
    <w:rsid w:val="00A52F8A"/>
    <w:rsid w:val="00A545C7"/>
    <w:rsid w:val="00A55E69"/>
    <w:rsid w:val="00A56DA5"/>
    <w:rsid w:val="00A60027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2B7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7EA4"/>
    <w:rsid w:val="00A904F5"/>
    <w:rsid w:val="00A9144B"/>
    <w:rsid w:val="00A9154E"/>
    <w:rsid w:val="00A92F4F"/>
    <w:rsid w:val="00A935FC"/>
    <w:rsid w:val="00A9534A"/>
    <w:rsid w:val="00A95584"/>
    <w:rsid w:val="00A95B35"/>
    <w:rsid w:val="00A9625E"/>
    <w:rsid w:val="00A9749F"/>
    <w:rsid w:val="00AA0D3F"/>
    <w:rsid w:val="00AA1DB9"/>
    <w:rsid w:val="00AA3DA8"/>
    <w:rsid w:val="00AA4F06"/>
    <w:rsid w:val="00AA5888"/>
    <w:rsid w:val="00AA6233"/>
    <w:rsid w:val="00AA703E"/>
    <w:rsid w:val="00AB0C5A"/>
    <w:rsid w:val="00AB1A73"/>
    <w:rsid w:val="00AB3D45"/>
    <w:rsid w:val="00AB48ED"/>
    <w:rsid w:val="00AB49F8"/>
    <w:rsid w:val="00AB5767"/>
    <w:rsid w:val="00AB6655"/>
    <w:rsid w:val="00AB6A70"/>
    <w:rsid w:val="00AB74F2"/>
    <w:rsid w:val="00AC1205"/>
    <w:rsid w:val="00AC1CAF"/>
    <w:rsid w:val="00AC401E"/>
    <w:rsid w:val="00AC44E7"/>
    <w:rsid w:val="00AC4501"/>
    <w:rsid w:val="00AC4E77"/>
    <w:rsid w:val="00AC7CFA"/>
    <w:rsid w:val="00AD3806"/>
    <w:rsid w:val="00AD4688"/>
    <w:rsid w:val="00AD65C5"/>
    <w:rsid w:val="00AD75E0"/>
    <w:rsid w:val="00AD7B4E"/>
    <w:rsid w:val="00AE091B"/>
    <w:rsid w:val="00AE0EF3"/>
    <w:rsid w:val="00AE0EF8"/>
    <w:rsid w:val="00AE1CB4"/>
    <w:rsid w:val="00AE2057"/>
    <w:rsid w:val="00AE2326"/>
    <w:rsid w:val="00AE3A32"/>
    <w:rsid w:val="00AE4FA2"/>
    <w:rsid w:val="00AE569E"/>
    <w:rsid w:val="00AF0372"/>
    <w:rsid w:val="00AF09A5"/>
    <w:rsid w:val="00AF60B1"/>
    <w:rsid w:val="00AF69B5"/>
    <w:rsid w:val="00AF7E18"/>
    <w:rsid w:val="00B00842"/>
    <w:rsid w:val="00B03042"/>
    <w:rsid w:val="00B03363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7689"/>
    <w:rsid w:val="00B2032E"/>
    <w:rsid w:val="00B20E88"/>
    <w:rsid w:val="00B21D9D"/>
    <w:rsid w:val="00B2342E"/>
    <w:rsid w:val="00B25453"/>
    <w:rsid w:val="00B2607F"/>
    <w:rsid w:val="00B30AE0"/>
    <w:rsid w:val="00B3544D"/>
    <w:rsid w:val="00B3748D"/>
    <w:rsid w:val="00B405F1"/>
    <w:rsid w:val="00B4363F"/>
    <w:rsid w:val="00B476AD"/>
    <w:rsid w:val="00B50440"/>
    <w:rsid w:val="00B50D66"/>
    <w:rsid w:val="00B5217E"/>
    <w:rsid w:val="00B52691"/>
    <w:rsid w:val="00B54653"/>
    <w:rsid w:val="00B56D8B"/>
    <w:rsid w:val="00B5748B"/>
    <w:rsid w:val="00B6096F"/>
    <w:rsid w:val="00B658A8"/>
    <w:rsid w:val="00B66235"/>
    <w:rsid w:val="00B66775"/>
    <w:rsid w:val="00B701F7"/>
    <w:rsid w:val="00B712D7"/>
    <w:rsid w:val="00B715F5"/>
    <w:rsid w:val="00B72EB9"/>
    <w:rsid w:val="00B74CE0"/>
    <w:rsid w:val="00B76701"/>
    <w:rsid w:val="00B76B99"/>
    <w:rsid w:val="00B77E8D"/>
    <w:rsid w:val="00B816FE"/>
    <w:rsid w:val="00B83250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5B0"/>
    <w:rsid w:val="00B979BA"/>
    <w:rsid w:val="00B97D0D"/>
    <w:rsid w:val="00B97F45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7A1A"/>
    <w:rsid w:val="00BC7B7F"/>
    <w:rsid w:val="00BD1602"/>
    <w:rsid w:val="00BD2220"/>
    <w:rsid w:val="00BD400C"/>
    <w:rsid w:val="00BD4911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2FB7"/>
    <w:rsid w:val="00BE5433"/>
    <w:rsid w:val="00BE56F7"/>
    <w:rsid w:val="00BE7046"/>
    <w:rsid w:val="00BE748A"/>
    <w:rsid w:val="00BE7969"/>
    <w:rsid w:val="00BF0AEE"/>
    <w:rsid w:val="00BF1AEB"/>
    <w:rsid w:val="00BF1BB4"/>
    <w:rsid w:val="00BF3C84"/>
    <w:rsid w:val="00BF520E"/>
    <w:rsid w:val="00BF5F8D"/>
    <w:rsid w:val="00BF6FEE"/>
    <w:rsid w:val="00BF7140"/>
    <w:rsid w:val="00BF7D6F"/>
    <w:rsid w:val="00C01D31"/>
    <w:rsid w:val="00C02462"/>
    <w:rsid w:val="00C02C6E"/>
    <w:rsid w:val="00C02DCD"/>
    <w:rsid w:val="00C035A6"/>
    <w:rsid w:val="00C0425D"/>
    <w:rsid w:val="00C047F2"/>
    <w:rsid w:val="00C04E86"/>
    <w:rsid w:val="00C051BF"/>
    <w:rsid w:val="00C07CD9"/>
    <w:rsid w:val="00C10489"/>
    <w:rsid w:val="00C122A7"/>
    <w:rsid w:val="00C143AC"/>
    <w:rsid w:val="00C151DE"/>
    <w:rsid w:val="00C15A4D"/>
    <w:rsid w:val="00C16707"/>
    <w:rsid w:val="00C20AE4"/>
    <w:rsid w:val="00C20B7F"/>
    <w:rsid w:val="00C233E5"/>
    <w:rsid w:val="00C244B5"/>
    <w:rsid w:val="00C24DAB"/>
    <w:rsid w:val="00C25691"/>
    <w:rsid w:val="00C264BE"/>
    <w:rsid w:val="00C27458"/>
    <w:rsid w:val="00C30400"/>
    <w:rsid w:val="00C30A1A"/>
    <w:rsid w:val="00C30C91"/>
    <w:rsid w:val="00C30E57"/>
    <w:rsid w:val="00C31B4F"/>
    <w:rsid w:val="00C33F15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47603"/>
    <w:rsid w:val="00C50C5F"/>
    <w:rsid w:val="00C51F26"/>
    <w:rsid w:val="00C5286F"/>
    <w:rsid w:val="00C53CB7"/>
    <w:rsid w:val="00C53FE3"/>
    <w:rsid w:val="00C5482F"/>
    <w:rsid w:val="00C54A26"/>
    <w:rsid w:val="00C572AE"/>
    <w:rsid w:val="00C57B2A"/>
    <w:rsid w:val="00C601AC"/>
    <w:rsid w:val="00C61118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24A6"/>
    <w:rsid w:val="00C931A2"/>
    <w:rsid w:val="00C94578"/>
    <w:rsid w:val="00C95113"/>
    <w:rsid w:val="00C963F8"/>
    <w:rsid w:val="00C9649E"/>
    <w:rsid w:val="00C969AF"/>
    <w:rsid w:val="00C97BC4"/>
    <w:rsid w:val="00CA1EB9"/>
    <w:rsid w:val="00CA2F1B"/>
    <w:rsid w:val="00CA535D"/>
    <w:rsid w:val="00CA6340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D779E"/>
    <w:rsid w:val="00CD7B9E"/>
    <w:rsid w:val="00CE24C7"/>
    <w:rsid w:val="00CE31F8"/>
    <w:rsid w:val="00CE47AA"/>
    <w:rsid w:val="00CE4E9C"/>
    <w:rsid w:val="00CE5729"/>
    <w:rsid w:val="00CE65B0"/>
    <w:rsid w:val="00CE7BC5"/>
    <w:rsid w:val="00CF0E31"/>
    <w:rsid w:val="00CF35D0"/>
    <w:rsid w:val="00CF4940"/>
    <w:rsid w:val="00CF55F6"/>
    <w:rsid w:val="00CF6568"/>
    <w:rsid w:val="00D00DEE"/>
    <w:rsid w:val="00D01307"/>
    <w:rsid w:val="00D01572"/>
    <w:rsid w:val="00D02ACA"/>
    <w:rsid w:val="00D02F84"/>
    <w:rsid w:val="00D0344F"/>
    <w:rsid w:val="00D03EAE"/>
    <w:rsid w:val="00D040DC"/>
    <w:rsid w:val="00D0776E"/>
    <w:rsid w:val="00D12C37"/>
    <w:rsid w:val="00D14479"/>
    <w:rsid w:val="00D1483E"/>
    <w:rsid w:val="00D14CAB"/>
    <w:rsid w:val="00D1718B"/>
    <w:rsid w:val="00D2114A"/>
    <w:rsid w:val="00D22EA6"/>
    <w:rsid w:val="00D23628"/>
    <w:rsid w:val="00D245A7"/>
    <w:rsid w:val="00D25D6A"/>
    <w:rsid w:val="00D25F97"/>
    <w:rsid w:val="00D27D88"/>
    <w:rsid w:val="00D35469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1090"/>
    <w:rsid w:val="00D5425B"/>
    <w:rsid w:val="00D5457A"/>
    <w:rsid w:val="00D549A1"/>
    <w:rsid w:val="00D54B26"/>
    <w:rsid w:val="00D550FA"/>
    <w:rsid w:val="00D558DF"/>
    <w:rsid w:val="00D55AE7"/>
    <w:rsid w:val="00D55C1B"/>
    <w:rsid w:val="00D56151"/>
    <w:rsid w:val="00D57D59"/>
    <w:rsid w:val="00D617E8"/>
    <w:rsid w:val="00D62E03"/>
    <w:rsid w:val="00D644ED"/>
    <w:rsid w:val="00D65C76"/>
    <w:rsid w:val="00D66D44"/>
    <w:rsid w:val="00D7039D"/>
    <w:rsid w:val="00D72BA2"/>
    <w:rsid w:val="00D72D96"/>
    <w:rsid w:val="00D73612"/>
    <w:rsid w:val="00D74298"/>
    <w:rsid w:val="00D8005A"/>
    <w:rsid w:val="00D80166"/>
    <w:rsid w:val="00D80A6A"/>
    <w:rsid w:val="00D80B51"/>
    <w:rsid w:val="00D8315B"/>
    <w:rsid w:val="00D843A0"/>
    <w:rsid w:val="00D848EF"/>
    <w:rsid w:val="00D84A1B"/>
    <w:rsid w:val="00D84B03"/>
    <w:rsid w:val="00D866B6"/>
    <w:rsid w:val="00D9246A"/>
    <w:rsid w:val="00D94389"/>
    <w:rsid w:val="00D95391"/>
    <w:rsid w:val="00D97B9A"/>
    <w:rsid w:val="00DA1339"/>
    <w:rsid w:val="00DA2132"/>
    <w:rsid w:val="00DA233F"/>
    <w:rsid w:val="00DA5CB2"/>
    <w:rsid w:val="00DA6AE5"/>
    <w:rsid w:val="00DA6C29"/>
    <w:rsid w:val="00DA7184"/>
    <w:rsid w:val="00DA754C"/>
    <w:rsid w:val="00DA75B1"/>
    <w:rsid w:val="00DA75C9"/>
    <w:rsid w:val="00DA7CA1"/>
    <w:rsid w:val="00DB069E"/>
    <w:rsid w:val="00DB427B"/>
    <w:rsid w:val="00DB4CA1"/>
    <w:rsid w:val="00DB569D"/>
    <w:rsid w:val="00DB6903"/>
    <w:rsid w:val="00DC17E0"/>
    <w:rsid w:val="00DC2299"/>
    <w:rsid w:val="00DC6867"/>
    <w:rsid w:val="00DC69CF"/>
    <w:rsid w:val="00DC6E90"/>
    <w:rsid w:val="00DD2D4B"/>
    <w:rsid w:val="00DD67BB"/>
    <w:rsid w:val="00DD71EA"/>
    <w:rsid w:val="00DD7E59"/>
    <w:rsid w:val="00DE06A9"/>
    <w:rsid w:val="00DE2233"/>
    <w:rsid w:val="00DE24D7"/>
    <w:rsid w:val="00DE3085"/>
    <w:rsid w:val="00DE36E4"/>
    <w:rsid w:val="00DF4F97"/>
    <w:rsid w:val="00DF53B8"/>
    <w:rsid w:val="00DF5534"/>
    <w:rsid w:val="00DF69BD"/>
    <w:rsid w:val="00DF7B7B"/>
    <w:rsid w:val="00E00064"/>
    <w:rsid w:val="00E0006B"/>
    <w:rsid w:val="00E00140"/>
    <w:rsid w:val="00E01571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11F2"/>
    <w:rsid w:val="00E12F8C"/>
    <w:rsid w:val="00E13D2B"/>
    <w:rsid w:val="00E155DE"/>
    <w:rsid w:val="00E159C3"/>
    <w:rsid w:val="00E15A99"/>
    <w:rsid w:val="00E170C0"/>
    <w:rsid w:val="00E178FB"/>
    <w:rsid w:val="00E17B37"/>
    <w:rsid w:val="00E207EB"/>
    <w:rsid w:val="00E21D81"/>
    <w:rsid w:val="00E2285F"/>
    <w:rsid w:val="00E233E0"/>
    <w:rsid w:val="00E24922"/>
    <w:rsid w:val="00E255D6"/>
    <w:rsid w:val="00E26CDA"/>
    <w:rsid w:val="00E27113"/>
    <w:rsid w:val="00E2798A"/>
    <w:rsid w:val="00E3021B"/>
    <w:rsid w:val="00E32CED"/>
    <w:rsid w:val="00E346EF"/>
    <w:rsid w:val="00E353A8"/>
    <w:rsid w:val="00E36E64"/>
    <w:rsid w:val="00E3787E"/>
    <w:rsid w:val="00E409A0"/>
    <w:rsid w:val="00E416DA"/>
    <w:rsid w:val="00E42546"/>
    <w:rsid w:val="00E42C92"/>
    <w:rsid w:val="00E42F0F"/>
    <w:rsid w:val="00E4423B"/>
    <w:rsid w:val="00E44880"/>
    <w:rsid w:val="00E45A83"/>
    <w:rsid w:val="00E46305"/>
    <w:rsid w:val="00E46871"/>
    <w:rsid w:val="00E46B6D"/>
    <w:rsid w:val="00E46D1F"/>
    <w:rsid w:val="00E47AC5"/>
    <w:rsid w:val="00E5025E"/>
    <w:rsid w:val="00E535A8"/>
    <w:rsid w:val="00E539C2"/>
    <w:rsid w:val="00E53E84"/>
    <w:rsid w:val="00E553C2"/>
    <w:rsid w:val="00E575FA"/>
    <w:rsid w:val="00E5792F"/>
    <w:rsid w:val="00E57E27"/>
    <w:rsid w:val="00E609BB"/>
    <w:rsid w:val="00E62809"/>
    <w:rsid w:val="00E6301A"/>
    <w:rsid w:val="00E631B7"/>
    <w:rsid w:val="00E63719"/>
    <w:rsid w:val="00E638BA"/>
    <w:rsid w:val="00E64067"/>
    <w:rsid w:val="00E65A3D"/>
    <w:rsid w:val="00E65ADA"/>
    <w:rsid w:val="00E71C82"/>
    <w:rsid w:val="00E7221E"/>
    <w:rsid w:val="00E7288A"/>
    <w:rsid w:val="00E75E3B"/>
    <w:rsid w:val="00E80E67"/>
    <w:rsid w:val="00E80EB2"/>
    <w:rsid w:val="00E83353"/>
    <w:rsid w:val="00E851FD"/>
    <w:rsid w:val="00E86685"/>
    <w:rsid w:val="00E90A33"/>
    <w:rsid w:val="00E92966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9F1"/>
    <w:rsid w:val="00EB4D0F"/>
    <w:rsid w:val="00EB6084"/>
    <w:rsid w:val="00EB67AD"/>
    <w:rsid w:val="00EC17C6"/>
    <w:rsid w:val="00EC2F3A"/>
    <w:rsid w:val="00EC3F0A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0107"/>
    <w:rsid w:val="00EE0487"/>
    <w:rsid w:val="00EE0940"/>
    <w:rsid w:val="00EE3E9D"/>
    <w:rsid w:val="00EE4908"/>
    <w:rsid w:val="00EE4A8A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5EE9"/>
    <w:rsid w:val="00EF7998"/>
    <w:rsid w:val="00EF7E86"/>
    <w:rsid w:val="00F00682"/>
    <w:rsid w:val="00F02539"/>
    <w:rsid w:val="00F02C70"/>
    <w:rsid w:val="00F04130"/>
    <w:rsid w:val="00F068A0"/>
    <w:rsid w:val="00F07328"/>
    <w:rsid w:val="00F07D53"/>
    <w:rsid w:val="00F11310"/>
    <w:rsid w:val="00F1277B"/>
    <w:rsid w:val="00F1300C"/>
    <w:rsid w:val="00F13B95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340DF"/>
    <w:rsid w:val="00F355EA"/>
    <w:rsid w:val="00F36BA9"/>
    <w:rsid w:val="00F4039B"/>
    <w:rsid w:val="00F412D4"/>
    <w:rsid w:val="00F41998"/>
    <w:rsid w:val="00F4246E"/>
    <w:rsid w:val="00F43E67"/>
    <w:rsid w:val="00F43E94"/>
    <w:rsid w:val="00F443E5"/>
    <w:rsid w:val="00F45AA6"/>
    <w:rsid w:val="00F45F5C"/>
    <w:rsid w:val="00F4793F"/>
    <w:rsid w:val="00F47AA5"/>
    <w:rsid w:val="00F50560"/>
    <w:rsid w:val="00F50AAD"/>
    <w:rsid w:val="00F51657"/>
    <w:rsid w:val="00F53653"/>
    <w:rsid w:val="00F53B56"/>
    <w:rsid w:val="00F54F29"/>
    <w:rsid w:val="00F563C4"/>
    <w:rsid w:val="00F57429"/>
    <w:rsid w:val="00F60D68"/>
    <w:rsid w:val="00F615F5"/>
    <w:rsid w:val="00F62665"/>
    <w:rsid w:val="00F6270F"/>
    <w:rsid w:val="00F62C8F"/>
    <w:rsid w:val="00F63488"/>
    <w:rsid w:val="00F64842"/>
    <w:rsid w:val="00F66B17"/>
    <w:rsid w:val="00F704D0"/>
    <w:rsid w:val="00F708DF"/>
    <w:rsid w:val="00F70A83"/>
    <w:rsid w:val="00F71623"/>
    <w:rsid w:val="00F73E30"/>
    <w:rsid w:val="00F75316"/>
    <w:rsid w:val="00F80117"/>
    <w:rsid w:val="00F82719"/>
    <w:rsid w:val="00F829EA"/>
    <w:rsid w:val="00F83331"/>
    <w:rsid w:val="00F83D75"/>
    <w:rsid w:val="00F8492E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0906"/>
    <w:rsid w:val="00FA1779"/>
    <w:rsid w:val="00FA2634"/>
    <w:rsid w:val="00FA6198"/>
    <w:rsid w:val="00FA67F4"/>
    <w:rsid w:val="00FA7811"/>
    <w:rsid w:val="00FB055E"/>
    <w:rsid w:val="00FB0C19"/>
    <w:rsid w:val="00FB1E24"/>
    <w:rsid w:val="00FB2678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2A4"/>
    <w:rsid w:val="00FD0CE9"/>
    <w:rsid w:val="00FD1923"/>
    <w:rsid w:val="00FD21F9"/>
    <w:rsid w:val="00FD3788"/>
    <w:rsid w:val="00FD3B74"/>
    <w:rsid w:val="00FD4351"/>
    <w:rsid w:val="00FD4A4C"/>
    <w:rsid w:val="00FD4D54"/>
    <w:rsid w:val="00FD5444"/>
    <w:rsid w:val="00FD69BF"/>
    <w:rsid w:val="00FD6D26"/>
    <w:rsid w:val="00FE1588"/>
    <w:rsid w:val="00FE2217"/>
    <w:rsid w:val="00FE410C"/>
    <w:rsid w:val="00FE4DA5"/>
    <w:rsid w:val="00FE562B"/>
    <w:rsid w:val="00FE5FA5"/>
    <w:rsid w:val="00FE64D8"/>
    <w:rsid w:val="00FF1E5F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9BF77A"/>
  <w15:docId w15:val="{05411913-ACB6-4094-AEC8-20A53BB2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6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-hearing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product-families/2-channel-receiver-live-audio-productions-digital-6000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bKBQQy8p1WQaGWAoXQW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71BC2C0B-1484-453F-8DE7-45203B00A4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256f1d4-5789-4108-8c05-1f45eff5b966}" enabled="1" method="Privileged" siteId="{1c939853-ca0f-4792-9597-8519b4d0dfe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1108</Words>
  <Characters>6317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Victoria Chernih</cp:lastModifiedBy>
  <cp:revision>2</cp:revision>
  <cp:lastPrinted>2025-06-18T16:02:00Z</cp:lastPrinted>
  <dcterms:created xsi:type="dcterms:W3CDTF">2025-07-21T12:13:00Z</dcterms:created>
  <dcterms:modified xsi:type="dcterms:W3CDTF">2025-07-21T12:13:00Z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46cfa697,2bc3ef95,7030b7c5</vt:lpwstr>
  </property>
  <property fmtid="{D5CDD505-2E9C-101B-9397-08002B2CF9AE}" pid="5" name="ClassificationContentMarkingFooterFontProps">
    <vt:lpwstr>#c3c3c3,11,Sennheiser Office</vt:lpwstr>
  </property>
  <property fmtid="{D5CDD505-2E9C-101B-9397-08002B2CF9AE}" pid="6" name="ClassificationContentMarkingFooterText">
    <vt:lpwstr>Public</vt:lpwstr>
  </property>
</Properties>
</file>